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231"/>
        <w:tblW w:w="5000" w:type="pct"/>
        <w:tblLook w:val="04A0" w:firstRow="1" w:lastRow="0" w:firstColumn="1" w:lastColumn="0" w:noHBand="0" w:noVBand="1"/>
      </w:tblPr>
      <w:tblGrid>
        <w:gridCol w:w="835"/>
        <w:gridCol w:w="4202"/>
        <w:gridCol w:w="4459"/>
        <w:gridCol w:w="5290"/>
      </w:tblGrid>
      <w:tr w:rsidR="00DB5617" w:rsidRPr="005E6EE0" w:rsidTr="00C34A9D">
        <w:tc>
          <w:tcPr>
            <w:tcW w:w="5000" w:type="pct"/>
            <w:gridSpan w:val="4"/>
            <w:tcBorders>
              <w:top w:val="nil"/>
              <w:left w:val="nil"/>
              <w:bottom w:val="single" w:sz="4" w:space="0" w:color="auto"/>
              <w:right w:val="nil"/>
            </w:tcBorders>
          </w:tcPr>
          <w:p w:rsidR="00DB5617" w:rsidRPr="00934A57" w:rsidRDefault="00DB5617" w:rsidP="004C0065">
            <w:pPr>
              <w:spacing w:before="60" w:after="60"/>
              <w:jc w:val="center"/>
              <w:rPr>
                <w:rFonts w:ascii="Times New Roman" w:hAnsi="Times New Roman" w:cs="Times New Roman"/>
                <w:b/>
                <w:sz w:val="28"/>
                <w:szCs w:val="28"/>
              </w:rPr>
            </w:pPr>
            <w:r w:rsidRPr="00934A57">
              <w:rPr>
                <w:rFonts w:ascii="Times New Roman" w:hAnsi="Times New Roman" w:cs="Times New Roman"/>
                <w:b/>
                <w:sz w:val="28"/>
                <w:szCs w:val="28"/>
              </w:rPr>
              <w:t>BẢNG TỔNG HỢP CÁC NỘI DUNG GÓP Ý</w:t>
            </w:r>
            <w:r w:rsidR="00430C5C">
              <w:rPr>
                <w:rFonts w:ascii="Times New Roman" w:hAnsi="Times New Roman" w:cs="Times New Roman"/>
                <w:b/>
                <w:sz w:val="28"/>
                <w:szCs w:val="28"/>
              </w:rPr>
              <w:t xml:space="preserve"> </w:t>
            </w:r>
          </w:p>
          <w:p w:rsidR="0002071B" w:rsidRDefault="0002071B" w:rsidP="004C0065">
            <w:pPr>
              <w:spacing w:before="60" w:after="60"/>
              <w:jc w:val="center"/>
              <w:rPr>
                <w:rFonts w:ascii="Times New Roman" w:hAnsi="Times New Roman" w:cs="Times New Roman"/>
                <w:b/>
                <w:iCs/>
                <w:sz w:val="28"/>
                <w:szCs w:val="28"/>
              </w:rPr>
            </w:pPr>
            <w:r w:rsidRPr="0002071B">
              <w:rPr>
                <w:rFonts w:ascii="Times New Roman" w:hAnsi="Times New Roman" w:cs="Times New Roman"/>
                <w:b/>
                <w:iCs/>
                <w:sz w:val="28"/>
                <w:szCs w:val="28"/>
              </w:rPr>
              <w:t>Kế hoạch phối hợp triển khai thực hiện các nhiệm vụ tại Đề án “Phát triển ứng dụng dữ liệu về dân cư, định danh và xác thực điện tử phục vụ chuyển đổi số quốc gia giai đoạn 2022-2025, tầm nhìn đến 2030” tại Thành phố Hồ Chí Minh</w:t>
            </w:r>
          </w:p>
          <w:p w:rsidR="00DB5617" w:rsidRPr="00C34A9D" w:rsidRDefault="00C34A9D" w:rsidP="00C34A9D">
            <w:pPr>
              <w:spacing w:before="60" w:after="60"/>
              <w:jc w:val="center"/>
              <w:rPr>
                <w:rFonts w:ascii="Times New Roman" w:hAnsi="Times New Roman" w:cs="Times New Roman"/>
                <w:i/>
                <w:iCs/>
                <w:sz w:val="28"/>
                <w:szCs w:val="28"/>
              </w:rPr>
            </w:pPr>
            <w:r w:rsidRPr="00C34A9D">
              <w:rPr>
                <w:rFonts w:ascii="Times New Roman" w:hAnsi="Times New Roman" w:cs="Times New Roman"/>
                <w:i/>
                <w:iCs/>
                <w:sz w:val="28"/>
                <w:szCs w:val="28"/>
              </w:rPr>
              <w:t>(Đính kèm công văn số …</w:t>
            </w:r>
            <w:r>
              <w:rPr>
                <w:rFonts w:ascii="Times New Roman" w:hAnsi="Times New Roman" w:cs="Times New Roman"/>
                <w:i/>
                <w:iCs/>
                <w:sz w:val="28"/>
                <w:szCs w:val="28"/>
              </w:rPr>
              <w:t>…/STTTT-CNTT ngày…..tháng 08 năm 2023)</w:t>
            </w:r>
          </w:p>
        </w:tc>
      </w:tr>
      <w:tr w:rsidR="004445E8" w:rsidRPr="00497264" w:rsidTr="001B0112">
        <w:trPr>
          <w:trHeight w:val="728"/>
        </w:trPr>
        <w:tc>
          <w:tcPr>
            <w:tcW w:w="282" w:type="pct"/>
            <w:tcBorders>
              <w:top w:val="single" w:sz="4" w:space="0" w:color="auto"/>
            </w:tcBorders>
          </w:tcPr>
          <w:p w:rsidR="003C3290" w:rsidRPr="00497264" w:rsidRDefault="003C3290" w:rsidP="004C0065">
            <w:pPr>
              <w:spacing w:before="60" w:after="60"/>
              <w:jc w:val="center"/>
              <w:rPr>
                <w:rFonts w:ascii="Times New Roman" w:hAnsi="Times New Roman" w:cs="Times New Roman"/>
                <w:b/>
                <w:bCs/>
                <w:sz w:val="26"/>
                <w:szCs w:val="26"/>
              </w:rPr>
            </w:pPr>
            <w:bookmarkStart w:id="0" w:name="_Hlk35524798"/>
            <w:r w:rsidRPr="00497264">
              <w:rPr>
                <w:rFonts w:ascii="Times New Roman" w:hAnsi="Times New Roman" w:cs="Times New Roman"/>
                <w:b/>
                <w:bCs/>
                <w:sz w:val="26"/>
                <w:szCs w:val="26"/>
              </w:rPr>
              <w:t>STT</w:t>
            </w:r>
          </w:p>
        </w:tc>
        <w:tc>
          <w:tcPr>
            <w:tcW w:w="1421" w:type="pct"/>
            <w:tcBorders>
              <w:top w:val="single" w:sz="4" w:space="0" w:color="auto"/>
            </w:tcBorders>
          </w:tcPr>
          <w:p w:rsidR="003C3290" w:rsidRPr="00C34A9D" w:rsidRDefault="003C3290" w:rsidP="0063659B">
            <w:pPr>
              <w:spacing w:before="60" w:after="60"/>
              <w:jc w:val="center"/>
              <w:rPr>
                <w:rFonts w:ascii="Times New Roman" w:hAnsi="Times New Roman" w:cs="Times New Roman"/>
                <w:b/>
                <w:bCs/>
                <w:sz w:val="26"/>
                <w:szCs w:val="26"/>
              </w:rPr>
            </w:pPr>
            <w:r w:rsidRPr="00497264">
              <w:rPr>
                <w:rFonts w:ascii="Times New Roman" w:hAnsi="Times New Roman" w:cs="Times New Roman"/>
                <w:b/>
                <w:bCs/>
                <w:sz w:val="26"/>
                <w:szCs w:val="26"/>
              </w:rPr>
              <w:t>NỘI DUNG CỦA DỰ THẢO QUY CHẾ</w:t>
            </w:r>
          </w:p>
        </w:tc>
        <w:tc>
          <w:tcPr>
            <w:tcW w:w="1508" w:type="pct"/>
            <w:tcBorders>
              <w:top w:val="single" w:sz="4" w:space="0" w:color="auto"/>
            </w:tcBorders>
          </w:tcPr>
          <w:p w:rsidR="003C3290" w:rsidRPr="00497264" w:rsidRDefault="003C3290" w:rsidP="004C0065">
            <w:pPr>
              <w:spacing w:before="60" w:after="60"/>
              <w:jc w:val="center"/>
              <w:rPr>
                <w:rFonts w:ascii="Times New Roman" w:hAnsi="Times New Roman" w:cs="Times New Roman"/>
                <w:b/>
                <w:bCs/>
                <w:sz w:val="26"/>
                <w:szCs w:val="26"/>
              </w:rPr>
            </w:pPr>
            <w:r w:rsidRPr="00497264">
              <w:rPr>
                <w:rFonts w:ascii="Times New Roman" w:hAnsi="Times New Roman" w:cs="Times New Roman"/>
                <w:b/>
                <w:bCs/>
                <w:sz w:val="26"/>
                <w:szCs w:val="26"/>
              </w:rPr>
              <w:t>NỘI DUNG GÓP Ý</w:t>
            </w:r>
          </w:p>
        </w:tc>
        <w:tc>
          <w:tcPr>
            <w:tcW w:w="1789" w:type="pct"/>
            <w:tcBorders>
              <w:top w:val="single" w:sz="4" w:space="0" w:color="auto"/>
            </w:tcBorders>
          </w:tcPr>
          <w:p w:rsidR="003C3290" w:rsidRPr="00497264" w:rsidRDefault="003C3290" w:rsidP="004C0065">
            <w:pPr>
              <w:spacing w:before="60" w:after="60"/>
              <w:jc w:val="center"/>
              <w:rPr>
                <w:rFonts w:ascii="Times New Roman" w:hAnsi="Times New Roman" w:cs="Times New Roman"/>
                <w:b/>
                <w:bCs/>
                <w:sz w:val="26"/>
                <w:szCs w:val="26"/>
              </w:rPr>
            </w:pPr>
            <w:r w:rsidRPr="00497264">
              <w:rPr>
                <w:rFonts w:ascii="Times New Roman" w:hAnsi="Times New Roman" w:cs="Times New Roman"/>
                <w:b/>
                <w:bCs/>
                <w:sz w:val="26"/>
                <w:szCs w:val="26"/>
              </w:rPr>
              <w:t>Ý kiến của Sở Thông tin và Truyền thông</w:t>
            </w:r>
          </w:p>
        </w:tc>
      </w:tr>
      <w:tr w:rsidR="0063659B" w:rsidRPr="00497264" w:rsidTr="0063659B">
        <w:trPr>
          <w:trHeight w:val="489"/>
        </w:trPr>
        <w:tc>
          <w:tcPr>
            <w:tcW w:w="282" w:type="pct"/>
            <w:tcBorders>
              <w:top w:val="single" w:sz="4" w:space="0" w:color="auto"/>
            </w:tcBorders>
          </w:tcPr>
          <w:p w:rsidR="0063659B" w:rsidRDefault="0063659B" w:rsidP="0063659B">
            <w:pPr>
              <w:spacing w:before="60" w:after="60"/>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4718" w:type="pct"/>
            <w:gridSpan w:val="3"/>
            <w:tcBorders>
              <w:top w:val="single" w:sz="4" w:space="0" w:color="auto"/>
            </w:tcBorders>
          </w:tcPr>
          <w:p w:rsidR="0063659B" w:rsidRPr="00C34A9D" w:rsidRDefault="0063659B" w:rsidP="00DB586A">
            <w:pPr>
              <w:spacing w:before="60" w:after="60"/>
              <w:jc w:val="both"/>
              <w:rPr>
                <w:rFonts w:ascii="Times New Roman" w:hAnsi="Times New Roman" w:cs="Times New Roman"/>
                <w:sz w:val="26"/>
                <w:szCs w:val="26"/>
              </w:rPr>
            </w:pPr>
            <w:r>
              <w:rPr>
                <w:rFonts w:ascii="Times New Roman" w:hAnsi="Times New Roman" w:cs="Times New Roman"/>
                <w:b/>
                <w:bCs/>
                <w:sz w:val="26"/>
                <w:szCs w:val="26"/>
              </w:rPr>
              <w:t xml:space="preserve">Mô hình 2 </w:t>
            </w:r>
          </w:p>
        </w:tc>
      </w:tr>
      <w:tr w:rsidR="0063659B" w:rsidRPr="00497264" w:rsidTr="001B0112">
        <w:trPr>
          <w:trHeight w:val="777"/>
        </w:trPr>
        <w:tc>
          <w:tcPr>
            <w:tcW w:w="282" w:type="pct"/>
            <w:tcBorders>
              <w:top w:val="single" w:sz="4" w:space="0" w:color="auto"/>
            </w:tcBorders>
          </w:tcPr>
          <w:p w:rsidR="0063659B" w:rsidRPr="00497264" w:rsidRDefault="0063659B" w:rsidP="0063659B">
            <w:pPr>
              <w:spacing w:before="60" w:after="60"/>
              <w:jc w:val="center"/>
              <w:rPr>
                <w:rFonts w:ascii="Times New Roman" w:hAnsi="Times New Roman" w:cs="Times New Roman"/>
                <w:b/>
                <w:bCs/>
                <w:sz w:val="26"/>
                <w:szCs w:val="26"/>
              </w:rPr>
            </w:pPr>
          </w:p>
        </w:tc>
        <w:tc>
          <w:tcPr>
            <w:tcW w:w="1421" w:type="pct"/>
            <w:tcBorders>
              <w:top w:val="single" w:sz="4" w:space="0" w:color="auto"/>
            </w:tcBorders>
          </w:tcPr>
          <w:p w:rsidR="0063659B" w:rsidRPr="00497264" w:rsidRDefault="0063659B" w:rsidP="00DB586A">
            <w:pPr>
              <w:spacing w:before="60" w:after="60"/>
              <w:rPr>
                <w:rFonts w:ascii="Times New Roman" w:hAnsi="Times New Roman" w:cs="Times New Roman"/>
                <w:b/>
                <w:bCs/>
                <w:sz w:val="26"/>
                <w:szCs w:val="26"/>
              </w:rPr>
            </w:pPr>
            <w:r w:rsidRPr="0063659B">
              <w:rPr>
                <w:rFonts w:ascii="Times New Roman" w:hAnsi="Times New Roman" w:cs="Times New Roman"/>
                <w:sz w:val="28"/>
                <w:szCs w:val="28"/>
              </w:rPr>
              <w:t xml:space="preserve">Triển khai thí điểm mô hình Kiosk tại </w:t>
            </w:r>
            <w:r>
              <w:rPr>
                <w:rFonts w:ascii="Times New Roman" w:hAnsi="Times New Roman" w:cs="Times New Roman"/>
                <w:sz w:val="28"/>
                <w:szCs w:val="28"/>
              </w:rPr>
              <w:t>Trung tâm hành chính công</w:t>
            </w:r>
            <w:r w:rsidR="00DB586A">
              <w:rPr>
                <w:rFonts w:ascii="Times New Roman" w:hAnsi="Times New Roman" w:cs="Times New Roman"/>
                <w:sz w:val="28"/>
                <w:szCs w:val="28"/>
              </w:rPr>
              <w:t xml:space="preserve"> </w:t>
            </w:r>
          </w:p>
        </w:tc>
        <w:tc>
          <w:tcPr>
            <w:tcW w:w="1508" w:type="pct"/>
            <w:tcBorders>
              <w:top w:val="single" w:sz="4" w:space="0" w:color="auto"/>
            </w:tcBorders>
          </w:tcPr>
          <w:p w:rsidR="0063659B" w:rsidRPr="00BB7749" w:rsidRDefault="0063659B" w:rsidP="00BB7749">
            <w:pPr>
              <w:spacing w:before="60" w:after="60"/>
              <w:rPr>
                <w:rFonts w:ascii="Times New Roman" w:hAnsi="Times New Roman" w:cs="Times New Roman"/>
                <w:bCs/>
                <w:sz w:val="26"/>
                <w:szCs w:val="26"/>
              </w:rPr>
            </w:pPr>
            <w:r w:rsidRPr="00BB7749">
              <w:rPr>
                <w:rFonts w:ascii="Times New Roman" w:hAnsi="Times New Roman" w:cs="Times New Roman"/>
                <w:bCs/>
                <w:sz w:val="26"/>
                <w:szCs w:val="26"/>
              </w:rPr>
              <w:t xml:space="preserve">Mô hình 2: </w:t>
            </w:r>
            <w:r w:rsidRPr="00BB7749">
              <w:t xml:space="preserve"> </w:t>
            </w:r>
            <w:r w:rsidRPr="00BB7749">
              <w:rPr>
                <w:rFonts w:ascii="Times New Roman" w:hAnsi="Times New Roman" w:cs="Times New Roman"/>
                <w:sz w:val="28"/>
                <w:szCs w:val="28"/>
              </w:rPr>
              <w:t>Triển khai thí điểm mô hình Kiosk tại Bộ phận một cửa</w:t>
            </w:r>
            <w:r w:rsidR="00DB586A">
              <w:rPr>
                <w:rFonts w:ascii="Times New Roman" w:hAnsi="Times New Roman" w:cs="Times New Roman"/>
                <w:sz w:val="28"/>
                <w:szCs w:val="28"/>
              </w:rPr>
              <w:t xml:space="preserve"> </w:t>
            </w:r>
            <w:r w:rsidR="00DB586A">
              <w:rPr>
                <w:rFonts w:ascii="Times New Roman" w:hAnsi="Times New Roman" w:cs="Times New Roman"/>
                <w:sz w:val="28"/>
                <w:szCs w:val="28"/>
              </w:rPr>
              <w:t>(Công an Thành phố góp ý)</w:t>
            </w:r>
          </w:p>
        </w:tc>
        <w:tc>
          <w:tcPr>
            <w:tcW w:w="1789" w:type="pct"/>
            <w:tcBorders>
              <w:top w:val="single" w:sz="4" w:space="0" w:color="auto"/>
            </w:tcBorders>
          </w:tcPr>
          <w:p w:rsidR="0063659B" w:rsidRPr="00C34A9D" w:rsidRDefault="0063659B" w:rsidP="00DB586A">
            <w:pPr>
              <w:spacing w:before="60" w:after="60"/>
              <w:jc w:val="both"/>
              <w:rPr>
                <w:rFonts w:ascii="Times New Roman" w:hAnsi="Times New Roman" w:cs="Times New Roman"/>
                <w:sz w:val="26"/>
                <w:szCs w:val="26"/>
              </w:rPr>
            </w:pPr>
            <w:r w:rsidRPr="00C34A9D">
              <w:rPr>
                <w:rFonts w:ascii="Times New Roman" w:hAnsi="Times New Roman" w:cs="Times New Roman"/>
                <w:sz w:val="26"/>
                <w:szCs w:val="26"/>
              </w:rPr>
              <w:t xml:space="preserve">Sở Thông tin và Truyền thông </w:t>
            </w:r>
            <w:r w:rsidR="00D943E3">
              <w:rPr>
                <w:rFonts w:ascii="Times New Roman" w:hAnsi="Times New Roman" w:cs="Times New Roman"/>
                <w:sz w:val="26"/>
                <w:szCs w:val="26"/>
              </w:rPr>
              <w:t xml:space="preserve">không tiếp thu lý do đã triển khai </w:t>
            </w:r>
            <w:r w:rsidR="00DB586A">
              <w:rPr>
                <w:rFonts w:ascii="Times New Roman" w:hAnsi="Times New Roman" w:cs="Times New Roman"/>
                <w:sz w:val="26"/>
                <w:szCs w:val="26"/>
              </w:rPr>
              <w:t>trong đợt 1</w:t>
            </w:r>
          </w:p>
        </w:tc>
      </w:tr>
      <w:tr w:rsidR="00DB586A" w:rsidRPr="00497264" w:rsidTr="00EB4931">
        <w:trPr>
          <w:trHeight w:val="777"/>
        </w:trPr>
        <w:tc>
          <w:tcPr>
            <w:tcW w:w="282" w:type="pct"/>
            <w:tcBorders>
              <w:top w:val="single" w:sz="4" w:space="0" w:color="auto"/>
            </w:tcBorders>
          </w:tcPr>
          <w:p w:rsidR="00DB586A" w:rsidRPr="00497264" w:rsidRDefault="00DB586A" w:rsidP="00DB586A">
            <w:pPr>
              <w:spacing w:before="60" w:after="60"/>
              <w:jc w:val="center"/>
              <w:rPr>
                <w:rFonts w:ascii="Times New Roman" w:hAnsi="Times New Roman" w:cs="Times New Roman"/>
                <w:b/>
                <w:bCs/>
                <w:sz w:val="26"/>
                <w:szCs w:val="26"/>
              </w:rPr>
            </w:pPr>
          </w:p>
        </w:tc>
        <w:tc>
          <w:tcPr>
            <w:tcW w:w="1421" w:type="pct"/>
            <w:tcBorders>
              <w:top w:val="single" w:sz="4" w:space="0" w:color="auto"/>
            </w:tcBorders>
            <w:vAlign w:val="center"/>
          </w:tcPr>
          <w:p w:rsidR="00DB586A" w:rsidRPr="00D44F74" w:rsidRDefault="00DB586A" w:rsidP="00DB586A">
            <w:pPr>
              <w:pStyle w:val="NoSpacing"/>
            </w:pPr>
            <w:r w:rsidRPr="00372293">
              <w:t>Tr</w:t>
            </w:r>
            <w:r>
              <w:t>iển khai thí điểm mô hình Tr</w:t>
            </w:r>
            <w:r w:rsidRPr="00372293">
              <w:t>ung tâm hành chính công</w:t>
            </w:r>
          </w:p>
        </w:tc>
        <w:tc>
          <w:tcPr>
            <w:tcW w:w="1508" w:type="pct"/>
            <w:tcBorders>
              <w:top w:val="single" w:sz="4" w:space="0" w:color="auto"/>
            </w:tcBorders>
            <w:vAlign w:val="center"/>
          </w:tcPr>
          <w:p w:rsidR="00DB586A" w:rsidRPr="00195A24" w:rsidRDefault="00DB586A" w:rsidP="00DB586A">
            <w:pPr>
              <w:pStyle w:val="NoSpacing"/>
            </w:pPr>
            <w:r w:rsidRPr="00372293">
              <w:t>Tr</w:t>
            </w:r>
            <w:r>
              <w:t>iển khai thí điểm mô hình Tr</w:t>
            </w:r>
            <w:r w:rsidRPr="00372293">
              <w:t>ung tâm</w:t>
            </w:r>
            <w:r>
              <w:t xml:space="preserve"> phục vụ</w:t>
            </w:r>
            <w:r w:rsidRPr="00372293">
              <w:t xml:space="preserve"> hành chính công</w:t>
            </w:r>
            <w:r>
              <w:t xml:space="preserve"> </w:t>
            </w:r>
            <w:r w:rsidRPr="00DB586A">
              <w:rPr>
                <w:sz w:val="26"/>
                <w:szCs w:val="26"/>
              </w:rPr>
              <w:t>(Ủy ban nhân dân Thành phố Thủ Đức góp ý)</w:t>
            </w:r>
          </w:p>
        </w:tc>
        <w:tc>
          <w:tcPr>
            <w:tcW w:w="1789" w:type="pct"/>
            <w:tcBorders>
              <w:top w:val="single" w:sz="4" w:space="0" w:color="auto"/>
            </w:tcBorders>
          </w:tcPr>
          <w:p w:rsidR="00DB586A" w:rsidRPr="00C34A9D" w:rsidRDefault="00DB586A" w:rsidP="00DB586A">
            <w:pPr>
              <w:spacing w:before="60" w:after="60"/>
              <w:jc w:val="both"/>
              <w:rPr>
                <w:rFonts w:ascii="Times New Roman" w:hAnsi="Times New Roman" w:cs="Times New Roman"/>
                <w:sz w:val="26"/>
                <w:szCs w:val="26"/>
              </w:rPr>
            </w:pPr>
            <w:r w:rsidRPr="00C34A9D">
              <w:rPr>
                <w:rFonts w:ascii="Times New Roman" w:hAnsi="Times New Roman" w:cs="Times New Roman"/>
                <w:sz w:val="26"/>
                <w:szCs w:val="26"/>
              </w:rPr>
              <w:t>Sở Thông tin và Truyền thông tiếp thu điều chỉnh</w:t>
            </w:r>
            <w:r>
              <w:rPr>
                <w:rFonts w:ascii="Times New Roman" w:hAnsi="Times New Roman" w:cs="Times New Roman"/>
                <w:sz w:val="26"/>
                <w:szCs w:val="26"/>
              </w:rPr>
              <w:t xml:space="preserve"> bổ sung</w:t>
            </w:r>
          </w:p>
        </w:tc>
      </w:tr>
      <w:tr w:rsidR="0063659B" w:rsidRPr="00497264" w:rsidTr="001B0112">
        <w:tc>
          <w:tcPr>
            <w:tcW w:w="282" w:type="pct"/>
          </w:tcPr>
          <w:p w:rsidR="0063659B" w:rsidRPr="00C34A9D" w:rsidRDefault="0063659B" w:rsidP="0063659B">
            <w:pPr>
              <w:spacing w:before="60" w:after="60"/>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2929" w:type="pct"/>
            <w:gridSpan w:val="2"/>
          </w:tcPr>
          <w:p w:rsidR="0063659B" w:rsidRPr="00C34A9D" w:rsidRDefault="0063659B" w:rsidP="0063659B">
            <w:pPr>
              <w:spacing w:before="60" w:after="60"/>
              <w:rPr>
                <w:rFonts w:ascii="Times New Roman" w:hAnsi="Times New Roman" w:cs="Times New Roman"/>
                <w:b/>
                <w:bCs/>
                <w:sz w:val="26"/>
                <w:szCs w:val="26"/>
              </w:rPr>
            </w:pPr>
            <w:r w:rsidRPr="00C34A9D">
              <w:rPr>
                <w:rFonts w:ascii="Times New Roman" w:hAnsi="Times New Roman" w:cs="Times New Roman"/>
                <w:b/>
                <w:sz w:val="28"/>
                <w:szCs w:val="28"/>
              </w:rPr>
              <w:t>Mô hình số 4 (Sở Tư pháp góp ý)</w:t>
            </w:r>
          </w:p>
        </w:tc>
        <w:tc>
          <w:tcPr>
            <w:tcW w:w="1789" w:type="pct"/>
          </w:tcPr>
          <w:p w:rsidR="0063659B" w:rsidRPr="00C34A9D" w:rsidRDefault="0063659B" w:rsidP="0063659B">
            <w:pPr>
              <w:spacing w:before="60" w:after="60"/>
              <w:rPr>
                <w:rFonts w:ascii="Times New Roman" w:hAnsi="Times New Roman" w:cs="Times New Roman"/>
                <w:b/>
                <w:bCs/>
                <w:sz w:val="26"/>
                <w:szCs w:val="26"/>
              </w:rPr>
            </w:pPr>
          </w:p>
        </w:tc>
      </w:tr>
      <w:tr w:rsidR="0063659B" w:rsidRPr="00497264" w:rsidTr="001B0112">
        <w:tc>
          <w:tcPr>
            <w:tcW w:w="282" w:type="pct"/>
          </w:tcPr>
          <w:p w:rsidR="0063659B" w:rsidRPr="00C34A9D" w:rsidRDefault="0063659B" w:rsidP="0063659B">
            <w:pPr>
              <w:spacing w:before="60" w:after="60"/>
              <w:jc w:val="center"/>
              <w:rPr>
                <w:rFonts w:ascii="Times New Roman" w:hAnsi="Times New Roman" w:cs="Times New Roman"/>
                <w:sz w:val="26"/>
                <w:szCs w:val="26"/>
              </w:rPr>
            </w:pPr>
          </w:p>
        </w:tc>
        <w:tc>
          <w:tcPr>
            <w:tcW w:w="1421" w:type="pct"/>
          </w:tcPr>
          <w:p w:rsidR="0063659B" w:rsidRPr="00C34A9D" w:rsidRDefault="0063659B" w:rsidP="0063659B">
            <w:pPr>
              <w:spacing w:before="60" w:after="60"/>
              <w:rPr>
                <w:rFonts w:ascii="Times New Roman" w:hAnsi="Times New Roman" w:cs="Times New Roman"/>
                <w:sz w:val="26"/>
                <w:szCs w:val="26"/>
              </w:rPr>
            </w:pPr>
            <w:r w:rsidRPr="00C34A9D">
              <w:rPr>
                <w:rFonts w:ascii="Times New Roman" w:hAnsi="Times New Roman" w:cs="Times New Roman"/>
                <w:sz w:val="28"/>
                <w:szCs w:val="28"/>
              </w:rPr>
              <w:t>Lưu trữ, chứng thực các giấy tờ tài liệu điện tử phục vụ người dân, doanh nghiệp tham gia môi trường số</w:t>
            </w:r>
          </w:p>
        </w:tc>
        <w:tc>
          <w:tcPr>
            <w:tcW w:w="1508" w:type="pct"/>
          </w:tcPr>
          <w:p w:rsidR="0063659B" w:rsidRPr="00C34A9D" w:rsidRDefault="0063659B" w:rsidP="0063659B">
            <w:pPr>
              <w:pStyle w:val="BodyTextIndent"/>
              <w:tabs>
                <w:tab w:val="left" w:pos="709"/>
              </w:tabs>
              <w:spacing w:before="60" w:after="60"/>
              <w:ind w:left="0"/>
              <w:jc w:val="both"/>
              <w:rPr>
                <w:sz w:val="26"/>
                <w:szCs w:val="26"/>
              </w:rPr>
            </w:pPr>
            <w:r w:rsidRPr="00C34A9D">
              <w:rPr>
                <w:sz w:val="28"/>
                <w:szCs w:val="28"/>
              </w:rPr>
              <w:t>Chứng thực bản sao điện tử từ bản chính các giấy tờ, tài liệu phục vụ người dân, doanh nghiệp tham gia môi trường số, lưu trữ kết quả giải quyết thủ tục</w:t>
            </w:r>
          </w:p>
        </w:tc>
        <w:tc>
          <w:tcPr>
            <w:tcW w:w="1789" w:type="pct"/>
          </w:tcPr>
          <w:p w:rsidR="0063659B" w:rsidRPr="00C34A9D" w:rsidRDefault="0063659B" w:rsidP="0063659B">
            <w:pPr>
              <w:spacing w:before="60" w:after="60"/>
              <w:jc w:val="both"/>
              <w:rPr>
                <w:rFonts w:ascii="Times New Roman" w:hAnsi="Times New Roman" w:cs="Times New Roman"/>
                <w:sz w:val="26"/>
                <w:szCs w:val="26"/>
              </w:rPr>
            </w:pPr>
            <w:r w:rsidRPr="00C34A9D">
              <w:rPr>
                <w:rFonts w:ascii="Times New Roman" w:hAnsi="Times New Roman" w:cs="Times New Roman"/>
                <w:sz w:val="26"/>
                <w:szCs w:val="26"/>
              </w:rPr>
              <w:t>Sở Thông tin và Truyền thông tiếp thu điều chỉnh trong dự thảo</w:t>
            </w:r>
          </w:p>
        </w:tc>
      </w:tr>
      <w:tr w:rsidR="0063659B" w:rsidRPr="00497264" w:rsidTr="001B0112">
        <w:tc>
          <w:tcPr>
            <w:tcW w:w="282" w:type="pct"/>
          </w:tcPr>
          <w:p w:rsidR="0063659B" w:rsidRPr="00C34A9D" w:rsidRDefault="0063659B" w:rsidP="0063659B">
            <w:pPr>
              <w:spacing w:before="60" w:after="60"/>
              <w:jc w:val="center"/>
              <w:rPr>
                <w:rFonts w:ascii="Times New Roman" w:hAnsi="Times New Roman" w:cs="Times New Roman"/>
                <w:sz w:val="26"/>
                <w:szCs w:val="26"/>
              </w:rPr>
            </w:pPr>
          </w:p>
        </w:tc>
        <w:tc>
          <w:tcPr>
            <w:tcW w:w="1421" w:type="pct"/>
          </w:tcPr>
          <w:p w:rsidR="0063659B" w:rsidRPr="00C34A9D" w:rsidRDefault="0063659B" w:rsidP="0063659B">
            <w:pPr>
              <w:spacing w:before="60" w:after="60"/>
              <w:rPr>
                <w:rFonts w:ascii="Times New Roman" w:hAnsi="Times New Roman" w:cs="Times New Roman"/>
                <w:sz w:val="28"/>
                <w:szCs w:val="28"/>
              </w:rPr>
            </w:pPr>
            <w:r w:rsidRPr="00C34A9D">
              <w:rPr>
                <w:rFonts w:ascii="Times New Roman" w:hAnsi="Times New Roman" w:cs="Times New Roman"/>
                <w:sz w:val="28"/>
                <w:szCs w:val="28"/>
              </w:rPr>
              <w:t xml:space="preserve">Phân công chủ trì thực hiện: Sở Tư pháp. </w:t>
            </w:r>
          </w:p>
          <w:p w:rsidR="0063659B" w:rsidRPr="00C34A9D" w:rsidRDefault="0063659B" w:rsidP="0063659B">
            <w:pPr>
              <w:spacing w:before="60" w:after="60"/>
              <w:rPr>
                <w:rFonts w:ascii="Times New Roman" w:hAnsi="Times New Roman" w:cs="Times New Roman"/>
                <w:sz w:val="28"/>
                <w:szCs w:val="28"/>
              </w:rPr>
            </w:pPr>
          </w:p>
        </w:tc>
        <w:tc>
          <w:tcPr>
            <w:tcW w:w="1508" w:type="pct"/>
          </w:tcPr>
          <w:p w:rsidR="0063659B" w:rsidRPr="00C34A9D" w:rsidRDefault="0063659B" w:rsidP="001B0112">
            <w:pPr>
              <w:spacing w:before="60" w:after="60"/>
              <w:jc w:val="both"/>
              <w:rPr>
                <w:rFonts w:ascii="Times New Roman" w:hAnsi="Times New Roman" w:cs="Times New Roman"/>
                <w:sz w:val="28"/>
                <w:szCs w:val="28"/>
              </w:rPr>
            </w:pPr>
            <w:r w:rsidRPr="00C34A9D">
              <w:rPr>
                <w:rFonts w:ascii="Times New Roman" w:hAnsi="Times New Roman" w:cs="Times New Roman"/>
                <w:sz w:val="28"/>
                <w:szCs w:val="28"/>
              </w:rPr>
              <w:t>Phân công chủ trì thực hiện: Văn phòng ủy ban nhân dân Thành phố.</w:t>
            </w:r>
          </w:p>
          <w:p w:rsidR="0063659B" w:rsidRPr="001B0112" w:rsidRDefault="0063659B" w:rsidP="001B0112">
            <w:pPr>
              <w:spacing w:before="60" w:after="60"/>
              <w:jc w:val="both"/>
              <w:rPr>
                <w:rFonts w:ascii="Times New Roman" w:hAnsi="Times New Roman" w:cs="Times New Roman"/>
                <w:sz w:val="28"/>
                <w:szCs w:val="28"/>
              </w:rPr>
            </w:pPr>
            <w:r w:rsidRPr="00C34A9D">
              <w:rPr>
                <w:rFonts w:ascii="Times New Roman" w:hAnsi="Times New Roman" w:cs="Times New Roman"/>
                <w:sz w:val="28"/>
                <w:szCs w:val="28"/>
              </w:rPr>
              <w:t>Lý do: Văn phòng Chính phủ là cơ quan chủ trì triển khai, hướng dẫn quy trình chuyên môn kỹ thuật chứng thực bản sao điện tử từ bản chính</w:t>
            </w:r>
          </w:p>
        </w:tc>
        <w:tc>
          <w:tcPr>
            <w:tcW w:w="1789" w:type="pct"/>
          </w:tcPr>
          <w:p w:rsidR="0063659B" w:rsidRDefault="0063659B" w:rsidP="001B0112">
            <w:pPr>
              <w:spacing w:before="60" w:after="60"/>
              <w:jc w:val="both"/>
              <w:rPr>
                <w:rFonts w:ascii="Times New Roman" w:hAnsi="Times New Roman" w:cs="Times New Roman"/>
                <w:sz w:val="26"/>
                <w:szCs w:val="26"/>
              </w:rPr>
            </w:pPr>
            <w:r w:rsidRPr="00C34A9D">
              <w:rPr>
                <w:rFonts w:ascii="Times New Roman" w:hAnsi="Times New Roman" w:cs="Times New Roman"/>
                <w:sz w:val="26"/>
                <w:szCs w:val="26"/>
              </w:rPr>
              <w:t xml:space="preserve">Sở Thông tin và Truyền thông đề xuất không tiếp thu. Lý do Sở Tư pháp là cơ quan quản lý chuyên ngành lĩnh vực tư pháp bao gồm nghiệp vụ sao y, chứng thực điện tử. Văn phòng UBND chịu trách nhiệm hướng dẫn chung về giải quyết TTHC, cùng với Sở Thông tin và Truyền thông sẽ phối hợp Sở Tư pháp tổ chức triển khai thực </w:t>
            </w:r>
            <w:r w:rsidRPr="00C34A9D">
              <w:rPr>
                <w:rFonts w:ascii="Times New Roman" w:hAnsi="Times New Roman" w:cs="Times New Roman"/>
                <w:sz w:val="26"/>
                <w:szCs w:val="26"/>
              </w:rPr>
              <w:lastRenderedPageBreak/>
              <w:t>hiện.</w:t>
            </w:r>
          </w:p>
          <w:p w:rsidR="001B0112" w:rsidRDefault="001B0112" w:rsidP="001B0112">
            <w:pPr>
              <w:spacing w:before="60" w:after="60"/>
              <w:jc w:val="both"/>
              <w:rPr>
                <w:rFonts w:ascii="Times New Roman" w:hAnsi="Times New Roman" w:cs="Times New Roman"/>
                <w:sz w:val="26"/>
                <w:szCs w:val="26"/>
              </w:rPr>
            </w:pPr>
          </w:p>
          <w:p w:rsidR="001B0112" w:rsidRPr="00C34A9D" w:rsidRDefault="001B0112" w:rsidP="001B0112">
            <w:pPr>
              <w:spacing w:before="60" w:after="60"/>
              <w:jc w:val="both"/>
              <w:rPr>
                <w:rFonts w:ascii="Times New Roman" w:hAnsi="Times New Roman" w:cs="Times New Roman"/>
                <w:sz w:val="26"/>
                <w:szCs w:val="26"/>
              </w:rPr>
            </w:pPr>
          </w:p>
        </w:tc>
      </w:tr>
      <w:tr w:rsidR="0063659B" w:rsidRPr="00497264" w:rsidTr="0063659B">
        <w:tc>
          <w:tcPr>
            <w:tcW w:w="282" w:type="pct"/>
          </w:tcPr>
          <w:p w:rsidR="0063659B" w:rsidRPr="00C34A9D" w:rsidRDefault="0063659B" w:rsidP="0063659B">
            <w:pPr>
              <w:spacing w:before="60" w:after="60"/>
              <w:jc w:val="center"/>
              <w:rPr>
                <w:rFonts w:ascii="Times New Roman" w:hAnsi="Times New Roman" w:cs="Times New Roman"/>
                <w:sz w:val="26"/>
                <w:szCs w:val="26"/>
              </w:rPr>
            </w:pPr>
            <w:r>
              <w:rPr>
                <w:rFonts w:ascii="Times New Roman" w:hAnsi="Times New Roman" w:cs="Times New Roman"/>
                <w:sz w:val="26"/>
                <w:szCs w:val="26"/>
              </w:rPr>
              <w:lastRenderedPageBreak/>
              <w:t>3</w:t>
            </w:r>
          </w:p>
        </w:tc>
        <w:tc>
          <w:tcPr>
            <w:tcW w:w="4718" w:type="pct"/>
            <w:gridSpan w:val="3"/>
            <w:vAlign w:val="center"/>
          </w:tcPr>
          <w:p w:rsidR="0063659B" w:rsidRPr="0063659B" w:rsidRDefault="0063659B" w:rsidP="0063659B">
            <w:pPr>
              <w:spacing w:before="60" w:after="60"/>
              <w:jc w:val="both"/>
              <w:rPr>
                <w:rFonts w:ascii="Times New Roman" w:hAnsi="Times New Roman" w:cs="Times New Roman"/>
                <w:b/>
                <w:bCs/>
                <w:sz w:val="26"/>
                <w:szCs w:val="26"/>
              </w:rPr>
            </w:pPr>
            <w:r w:rsidRPr="0063659B">
              <w:rPr>
                <w:rFonts w:ascii="Times New Roman" w:hAnsi="Times New Roman" w:cs="Times New Roman"/>
                <w:b/>
                <w:bCs/>
                <w:sz w:val="26"/>
                <w:szCs w:val="26"/>
              </w:rPr>
              <w:t xml:space="preserve">Mô hình 7: Cho vay tín chấp công dân </w:t>
            </w:r>
            <w:r>
              <w:rPr>
                <w:rFonts w:ascii="Times New Roman" w:hAnsi="Times New Roman" w:cs="Times New Roman"/>
                <w:b/>
                <w:bCs/>
                <w:sz w:val="26"/>
                <w:szCs w:val="26"/>
              </w:rPr>
              <w:t xml:space="preserve"> (Công an Thành phố góp ý)</w:t>
            </w:r>
          </w:p>
        </w:tc>
      </w:tr>
      <w:tr w:rsidR="0063659B" w:rsidRPr="00497264" w:rsidTr="001B0112">
        <w:tc>
          <w:tcPr>
            <w:tcW w:w="282" w:type="pct"/>
          </w:tcPr>
          <w:p w:rsidR="0063659B" w:rsidRDefault="0063659B" w:rsidP="0063659B">
            <w:pPr>
              <w:spacing w:before="60" w:after="60"/>
              <w:jc w:val="center"/>
              <w:rPr>
                <w:rFonts w:ascii="Times New Roman" w:hAnsi="Times New Roman" w:cs="Times New Roman"/>
                <w:sz w:val="26"/>
                <w:szCs w:val="26"/>
              </w:rPr>
            </w:pPr>
          </w:p>
        </w:tc>
        <w:tc>
          <w:tcPr>
            <w:tcW w:w="1421" w:type="pct"/>
            <w:vAlign w:val="center"/>
          </w:tcPr>
          <w:p w:rsidR="0063659B" w:rsidRPr="0063659B" w:rsidRDefault="0063659B" w:rsidP="0063659B">
            <w:pPr>
              <w:pStyle w:val="NoSpacing"/>
              <w:rPr>
                <w:highlight w:val="yellow"/>
              </w:rPr>
            </w:pPr>
          </w:p>
        </w:tc>
        <w:tc>
          <w:tcPr>
            <w:tcW w:w="1508" w:type="pct"/>
            <w:vAlign w:val="center"/>
          </w:tcPr>
          <w:p w:rsidR="0063659B" w:rsidRPr="0063659B" w:rsidRDefault="0063659B" w:rsidP="0063659B">
            <w:pPr>
              <w:pStyle w:val="NoSpacing"/>
              <w:rPr>
                <w:highlight w:val="yellow"/>
              </w:rPr>
            </w:pPr>
            <w:r w:rsidRPr="0063659B">
              <w:rPr>
                <w:bCs/>
                <w:sz w:val="26"/>
                <w:szCs w:val="26"/>
              </w:rPr>
              <w:t>Cho vay tín chấp công dân</w:t>
            </w:r>
            <w:r>
              <w:rPr>
                <w:bCs/>
                <w:sz w:val="26"/>
                <w:szCs w:val="26"/>
              </w:rPr>
              <w:t>: hộ nghèo, người có công</w:t>
            </w:r>
          </w:p>
        </w:tc>
        <w:tc>
          <w:tcPr>
            <w:tcW w:w="1789" w:type="pct"/>
          </w:tcPr>
          <w:p w:rsidR="0063659B" w:rsidRPr="00C34A9D" w:rsidRDefault="0063659B" w:rsidP="0063659B">
            <w:pPr>
              <w:spacing w:before="60" w:after="60"/>
              <w:jc w:val="both"/>
              <w:rPr>
                <w:rFonts w:ascii="Times New Roman" w:hAnsi="Times New Roman" w:cs="Times New Roman"/>
                <w:sz w:val="26"/>
                <w:szCs w:val="26"/>
              </w:rPr>
            </w:pPr>
            <w:r w:rsidRPr="00C34A9D">
              <w:rPr>
                <w:rFonts w:ascii="Times New Roman" w:hAnsi="Times New Roman" w:cs="Times New Roman"/>
                <w:sz w:val="26"/>
                <w:szCs w:val="26"/>
              </w:rPr>
              <w:t xml:space="preserve">Sở Thông tin và Truyền thông tiếp thu </w:t>
            </w:r>
            <w:r>
              <w:rPr>
                <w:rFonts w:ascii="Times New Roman" w:hAnsi="Times New Roman" w:cs="Times New Roman"/>
                <w:sz w:val="26"/>
                <w:szCs w:val="26"/>
              </w:rPr>
              <w:t>bổ sung</w:t>
            </w:r>
            <w:r w:rsidRPr="00C34A9D">
              <w:rPr>
                <w:rFonts w:ascii="Times New Roman" w:hAnsi="Times New Roman" w:cs="Times New Roman"/>
                <w:sz w:val="26"/>
                <w:szCs w:val="26"/>
              </w:rPr>
              <w:t xml:space="preserve"> trong dự thảo</w:t>
            </w:r>
            <w:r>
              <w:rPr>
                <w:rFonts w:ascii="Times New Roman" w:hAnsi="Times New Roman" w:cs="Times New Roman"/>
                <w:sz w:val="26"/>
                <w:szCs w:val="26"/>
              </w:rPr>
              <w:t xml:space="preserve">, điều chỉnh thành </w:t>
            </w:r>
            <w:r w:rsidRPr="0063659B">
              <w:rPr>
                <w:rFonts w:ascii="Times New Roman" w:hAnsi="Times New Roman" w:cs="Times New Roman"/>
                <w:sz w:val="26"/>
                <w:szCs w:val="26"/>
              </w:rPr>
              <w:t xml:space="preserve"> “Mô hình 7: Cho vay tín chấp công dân” để mở rộng đối tượng thực hiện</w:t>
            </w:r>
          </w:p>
        </w:tc>
      </w:tr>
      <w:tr w:rsidR="0063659B" w:rsidRPr="00497264" w:rsidTr="001B0112">
        <w:tc>
          <w:tcPr>
            <w:tcW w:w="282" w:type="pct"/>
          </w:tcPr>
          <w:p w:rsidR="0063659B" w:rsidRPr="00C34A9D" w:rsidRDefault="0063659B" w:rsidP="0063659B">
            <w:pPr>
              <w:spacing w:before="60" w:after="60"/>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2929" w:type="pct"/>
            <w:gridSpan w:val="2"/>
          </w:tcPr>
          <w:p w:rsidR="0063659B" w:rsidRPr="00C34A9D" w:rsidRDefault="0063659B" w:rsidP="0063659B">
            <w:pPr>
              <w:spacing w:before="60" w:after="60"/>
              <w:rPr>
                <w:rFonts w:ascii="Times New Roman" w:hAnsi="Times New Roman" w:cs="Times New Roman"/>
                <w:b/>
                <w:bCs/>
                <w:sz w:val="26"/>
                <w:szCs w:val="26"/>
              </w:rPr>
            </w:pPr>
            <w:r w:rsidRPr="00C34A9D">
              <w:rPr>
                <w:rFonts w:ascii="Times New Roman" w:hAnsi="Times New Roman" w:cs="Times New Roman"/>
                <w:b/>
                <w:bCs/>
                <w:sz w:val="26"/>
                <w:szCs w:val="26"/>
              </w:rPr>
              <w:t>Mô hình 12 (Sở Tư pháp góp ý)</w:t>
            </w:r>
          </w:p>
        </w:tc>
        <w:tc>
          <w:tcPr>
            <w:tcW w:w="1789" w:type="pct"/>
          </w:tcPr>
          <w:p w:rsidR="0063659B" w:rsidRPr="00C34A9D" w:rsidRDefault="0063659B" w:rsidP="0063659B">
            <w:pPr>
              <w:spacing w:before="60" w:after="60"/>
              <w:rPr>
                <w:rFonts w:ascii="Times New Roman" w:hAnsi="Times New Roman" w:cs="Times New Roman"/>
                <w:b/>
                <w:bCs/>
                <w:sz w:val="26"/>
                <w:szCs w:val="26"/>
              </w:rPr>
            </w:pPr>
          </w:p>
        </w:tc>
      </w:tr>
      <w:tr w:rsidR="0063659B" w:rsidRPr="001A3C7D" w:rsidTr="001B0112">
        <w:trPr>
          <w:trHeight w:val="953"/>
        </w:trPr>
        <w:tc>
          <w:tcPr>
            <w:tcW w:w="282" w:type="pct"/>
          </w:tcPr>
          <w:p w:rsidR="0063659B" w:rsidRPr="00C34A9D" w:rsidRDefault="0063659B" w:rsidP="0063659B">
            <w:pPr>
              <w:spacing w:before="60" w:after="60"/>
              <w:jc w:val="center"/>
              <w:rPr>
                <w:rFonts w:ascii="Times New Roman" w:hAnsi="Times New Roman" w:cs="Times New Roman"/>
                <w:sz w:val="26"/>
                <w:szCs w:val="26"/>
              </w:rPr>
            </w:pPr>
          </w:p>
        </w:tc>
        <w:tc>
          <w:tcPr>
            <w:tcW w:w="1421" w:type="pct"/>
          </w:tcPr>
          <w:p w:rsidR="0063659B" w:rsidRPr="00C34A9D" w:rsidRDefault="0063659B" w:rsidP="0063659B">
            <w:pPr>
              <w:spacing w:before="60" w:after="60"/>
              <w:jc w:val="both"/>
              <w:rPr>
                <w:rFonts w:ascii="Times New Roman" w:hAnsi="Times New Roman" w:cs="Times New Roman"/>
                <w:sz w:val="26"/>
                <w:szCs w:val="26"/>
                <w:lang w:val="fr-FR" w:eastAsia="en-GB"/>
              </w:rPr>
            </w:pPr>
            <w:r w:rsidRPr="00C34A9D">
              <w:rPr>
                <w:rFonts w:ascii="Times New Roman" w:hAnsi="Times New Roman" w:cs="Times New Roman"/>
                <w:sz w:val="28"/>
                <w:szCs w:val="28"/>
              </w:rPr>
              <w:t>Thông tin Phiếu lý lịch tư pháp trên VNeID</w:t>
            </w:r>
          </w:p>
        </w:tc>
        <w:tc>
          <w:tcPr>
            <w:tcW w:w="1508" w:type="pct"/>
          </w:tcPr>
          <w:p w:rsidR="0063659B" w:rsidRPr="00C34A9D" w:rsidRDefault="0063659B" w:rsidP="0063659B">
            <w:pPr>
              <w:spacing w:before="60" w:after="60"/>
              <w:jc w:val="both"/>
              <w:rPr>
                <w:rFonts w:ascii="Times New Roman" w:hAnsi="Times New Roman" w:cs="Times New Roman"/>
                <w:sz w:val="26"/>
                <w:szCs w:val="26"/>
                <w:lang w:val="fr-FR"/>
              </w:rPr>
            </w:pPr>
            <w:r w:rsidRPr="00C34A9D">
              <w:rPr>
                <w:rFonts w:ascii="Times New Roman" w:hAnsi="Times New Roman" w:cs="Times New Roman"/>
                <w:sz w:val="26"/>
                <w:szCs w:val="26"/>
                <w:lang w:val="fr-FR"/>
              </w:rPr>
              <w:t>Chưa triển khai. Lý do : nội dung này do Bộ Công An chủ trì phối hợp với Bộ tư pháp, hiện chỉ mới thí điểm.</w:t>
            </w:r>
          </w:p>
        </w:tc>
        <w:tc>
          <w:tcPr>
            <w:tcW w:w="1789" w:type="pct"/>
          </w:tcPr>
          <w:p w:rsidR="0063659B" w:rsidRPr="00C34A9D" w:rsidRDefault="0063659B" w:rsidP="0063659B">
            <w:pPr>
              <w:spacing w:before="60" w:after="60"/>
              <w:jc w:val="both"/>
              <w:rPr>
                <w:rFonts w:ascii="Times New Roman" w:hAnsi="Times New Roman" w:cs="Times New Roman"/>
                <w:sz w:val="26"/>
                <w:szCs w:val="26"/>
              </w:rPr>
            </w:pPr>
            <w:r w:rsidRPr="00C34A9D">
              <w:rPr>
                <w:rFonts w:ascii="Times New Roman" w:hAnsi="Times New Roman" w:cs="Times New Roman"/>
                <w:sz w:val="26"/>
                <w:szCs w:val="26"/>
              </w:rPr>
              <w:t>Sở Thông tin và Truyền thông tiếp thu điều chỉnh trong dự thảo thời gian thực hiện theo kế hoạch của C06 và Bộ Tư pháp</w:t>
            </w:r>
          </w:p>
        </w:tc>
      </w:tr>
      <w:tr w:rsidR="001B0112" w:rsidRPr="001A3C7D" w:rsidTr="001B0112">
        <w:trPr>
          <w:trHeight w:val="323"/>
        </w:trPr>
        <w:tc>
          <w:tcPr>
            <w:tcW w:w="282" w:type="pct"/>
          </w:tcPr>
          <w:p w:rsidR="001B0112" w:rsidRPr="001B0112" w:rsidRDefault="001B0112" w:rsidP="0063659B">
            <w:pPr>
              <w:spacing w:before="60" w:after="60"/>
              <w:jc w:val="center"/>
              <w:rPr>
                <w:rFonts w:ascii="Times New Roman" w:hAnsi="Times New Roman" w:cs="Times New Roman"/>
                <w:b/>
                <w:sz w:val="26"/>
                <w:szCs w:val="26"/>
              </w:rPr>
            </w:pPr>
            <w:r w:rsidRPr="001B0112">
              <w:rPr>
                <w:rFonts w:ascii="Times New Roman" w:hAnsi="Times New Roman" w:cs="Times New Roman"/>
                <w:b/>
                <w:sz w:val="26"/>
                <w:szCs w:val="26"/>
              </w:rPr>
              <w:t>5</w:t>
            </w:r>
          </w:p>
        </w:tc>
        <w:tc>
          <w:tcPr>
            <w:tcW w:w="4718" w:type="pct"/>
            <w:gridSpan w:val="3"/>
          </w:tcPr>
          <w:p w:rsidR="001B0112" w:rsidRPr="00C34A9D" w:rsidRDefault="001B0112" w:rsidP="001B0112">
            <w:pPr>
              <w:spacing w:before="60" w:after="60"/>
              <w:jc w:val="both"/>
              <w:rPr>
                <w:rFonts w:ascii="Times New Roman" w:hAnsi="Times New Roman" w:cs="Times New Roman"/>
                <w:sz w:val="26"/>
                <w:szCs w:val="26"/>
              </w:rPr>
            </w:pPr>
            <w:r w:rsidRPr="00C34A9D">
              <w:rPr>
                <w:rFonts w:ascii="Times New Roman" w:hAnsi="Times New Roman" w:cs="Times New Roman"/>
                <w:b/>
                <w:bCs/>
                <w:sz w:val="26"/>
                <w:szCs w:val="26"/>
              </w:rPr>
              <w:t>Mô hình 1</w:t>
            </w:r>
            <w:r>
              <w:rPr>
                <w:rFonts w:ascii="Times New Roman" w:hAnsi="Times New Roman" w:cs="Times New Roman"/>
                <w:b/>
                <w:bCs/>
                <w:sz w:val="26"/>
                <w:szCs w:val="26"/>
              </w:rPr>
              <w:t>4</w:t>
            </w:r>
            <w:r w:rsidRPr="00C34A9D">
              <w:rPr>
                <w:rFonts w:ascii="Times New Roman" w:hAnsi="Times New Roman" w:cs="Times New Roman"/>
                <w:b/>
                <w:bCs/>
                <w:sz w:val="26"/>
                <w:szCs w:val="26"/>
              </w:rPr>
              <w:t xml:space="preserve"> (</w:t>
            </w:r>
            <w:r w:rsidRPr="0063659B">
              <w:rPr>
                <w:rFonts w:ascii="Times New Roman" w:hAnsi="Times New Roman" w:cs="Times New Roman"/>
                <w:b/>
                <w:sz w:val="26"/>
                <w:szCs w:val="26"/>
              </w:rPr>
              <w:t xml:space="preserve"> Công an Thành phố góp ý)</w:t>
            </w:r>
          </w:p>
        </w:tc>
      </w:tr>
      <w:tr w:rsidR="001B0112" w:rsidRPr="001A3C7D" w:rsidTr="001B0112">
        <w:trPr>
          <w:trHeight w:val="953"/>
        </w:trPr>
        <w:tc>
          <w:tcPr>
            <w:tcW w:w="282" w:type="pct"/>
          </w:tcPr>
          <w:p w:rsidR="001B0112" w:rsidRPr="001B0112" w:rsidRDefault="001B0112" w:rsidP="001B0112">
            <w:pPr>
              <w:spacing w:before="60" w:after="60"/>
              <w:jc w:val="center"/>
              <w:rPr>
                <w:rFonts w:ascii="Times New Roman" w:hAnsi="Times New Roman" w:cs="Times New Roman"/>
                <w:b/>
                <w:sz w:val="26"/>
                <w:szCs w:val="26"/>
              </w:rPr>
            </w:pPr>
          </w:p>
        </w:tc>
        <w:tc>
          <w:tcPr>
            <w:tcW w:w="1421" w:type="pct"/>
          </w:tcPr>
          <w:p w:rsidR="001B0112" w:rsidRPr="00C34A9D" w:rsidRDefault="001B0112" w:rsidP="001B0112">
            <w:pPr>
              <w:spacing w:before="60" w:after="60"/>
              <w:jc w:val="both"/>
              <w:rPr>
                <w:rFonts w:ascii="Times New Roman" w:hAnsi="Times New Roman" w:cs="Times New Roman"/>
                <w:sz w:val="28"/>
                <w:szCs w:val="28"/>
              </w:rPr>
            </w:pPr>
            <w:r w:rsidRPr="001B0112">
              <w:rPr>
                <w:rFonts w:ascii="Times New Roman" w:hAnsi="Times New Roman" w:cs="Times New Roman"/>
                <w:sz w:val="28"/>
                <w:szCs w:val="28"/>
              </w:rPr>
              <w:t>tạo lập dữ liệu đầu kỳ về kết quả giải quyết thủ tục hành chính trên nền Cơ sở dữ liệu quốc gia về dân cư</w:t>
            </w:r>
          </w:p>
        </w:tc>
        <w:tc>
          <w:tcPr>
            <w:tcW w:w="1508" w:type="pct"/>
          </w:tcPr>
          <w:p w:rsidR="001B0112" w:rsidRPr="00C34A9D" w:rsidRDefault="001B0112" w:rsidP="001B0112">
            <w:pPr>
              <w:spacing w:before="60" w:after="60"/>
              <w:jc w:val="both"/>
              <w:rPr>
                <w:rFonts w:ascii="Times New Roman" w:hAnsi="Times New Roman" w:cs="Times New Roman"/>
                <w:sz w:val="26"/>
                <w:szCs w:val="26"/>
                <w:lang w:val="fr-FR"/>
              </w:rPr>
            </w:pPr>
            <w:r>
              <w:rPr>
                <w:rFonts w:ascii="Times New Roman" w:hAnsi="Times New Roman" w:cs="Times New Roman"/>
                <w:sz w:val="26"/>
                <w:szCs w:val="26"/>
                <w:lang w:val="fr-FR"/>
              </w:rPr>
              <w:t>Bổ sung Công an Thành phố là đơn vị phối hợp triển khai</w:t>
            </w:r>
          </w:p>
        </w:tc>
        <w:tc>
          <w:tcPr>
            <w:tcW w:w="1789" w:type="pct"/>
          </w:tcPr>
          <w:p w:rsidR="001B0112" w:rsidRPr="00C34A9D" w:rsidRDefault="001B0112" w:rsidP="001B0112">
            <w:pPr>
              <w:spacing w:before="60" w:after="60"/>
              <w:jc w:val="both"/>
              <w:rPr>
                <w:rFonts w:ascii="Times New Roman" w:hAnsi="Times New Roman" w:cs="Times New Roman"/>
                <w:sz w:val="26"/>
                <w:szCs w:val="26"/>
              </w:rPr>
            </w:pPr>
            <w:r w:rsidRPr="00C34A9D">
              <w:rPr>
                <w:rFonts w:ascii="Times New Roman" w:hAnsi="Times New Roman" w:cs="Times New Roman"/>
                <w:sz w:val="26"/>
                <w:szCs w:val="26"/>
              </w:rPr>
              <w:t>Sở Thông tin và Truyền thông tiếp thu điều chỉnh</w:t>
            </w:r>
            <w:r>
              <w:rPr>
                <w:rFonts w:ascii="Times New Roman" w:hAnsi="Times New Roman" w:cs="Times New Roman"/>
                <w:sz w:val="26"/>
                <w:szCs w:val="26"/>
              </w:rPr>
              <w:t xml:space="preserve"> bổ sung</w:t>
            </w:r>
          </w:p>
        </w:tc>
      </w:tr>
      <w:tr w:rsidR="001B0112" w:rsidRPr="001A3C7D" w:rsidTr="0063659B">
        <w:trPr>
          <w:trHeight w:val="416"/>
        </w:trPr>
        <w:tc>
          <w:tcPr>
            <w:tcW w:w="282" w:type="pct"/>
          </w:tcPr>
          <w:p w:rsidR="001B0112" w:rsidRPr="001B0112" w:rsidRDefault="001B0112" w:rsidP="001B0112">
            <w:pPr>
              <w:spacing w:before="60" w:after="60"/>
              <w:jc w:val="center"/>
              <w:rPr>
                <w:rFonts w:ascii="Times New Roman" w:hAnsi="Times New Roman" w:cs="Times New Roman"/>
                <w:b/>
                <w:sz w:val="26"/>
                <w:szCs w:val="26"/>
              </w:rPr>
            </w:pPr>
            <w:r w:rsidRPr="001B0112">
              <w:rPr>
                <w:rFonts w:ascii="Times New Roman" w:hAnsi="Times New Roman" w:cs="Times New Roman"/>
                <w:b/>
                <w:sz w:val="26"/>
                <w:szCs w:val="26"/>
              </w:rPr>
              <w:t>6</w:t>
            </w:r>
          </w:p>
        </w:tc>
        <w:tc>
          <w:tcPr>
            <w:tcW w:w="4718" w:type="pct"/>
            <w:gridSpan w:val="3"/>
          </w:tcPr>
          <w:p w:rsidR="001B0112" w:rsidRPr="0063659B" w:rsidRDefault="001B0112" w:rsidP="001B0112">
            <w:pPr>
              <w:spacing w:before="60" w:after="60"/>
              <w:jc w:val="both"/>
              <w:rPr>
                <w:rFonts w:ascii="Times New Roman" w:hAnsi="Times New Roman" w:cs="Times New Roman"/>
                <w:b/>
                <w:sz w:val="26"/>
                <w:szCs w:val="26"/>
              </w:rPr>
            </w:pPr>
            <w:r w:rsidRPr="0063659B">
              <w:rPr>
                <w:rFonts w:ascii="Times New Roman" w:hAnsi="Times New Roman" w:cs="Times New Roman"/>
                <w:b/>
                <w:sz w:val="26"/>
                <w:szCs w:val="26"/>
              </w:rPr>
              <w:t>Mô hình 15 (Công an Thành phố góp ý)</w:t>
            </w:r>
          </w:p>
        </w:tc>
      </w:tr>
      <w:tr w:rsidR="001B0112" w:rsidRPr="001A3C7D" w:rsidTr="001B0112">
        <w:trPr>
          <w:trHeight w:val="953"/>
        </w:trPr>
        <w:tc>
          <w:tcPr>
            <w:tcW w:w="282" w:type="pct"/>
          </w:tcPr>
          <w:p w:rsidR="001B0112" w:rsidRPr="00C34A9D" w:rsidRDefault="001B0112" w:rsidP="001B0112">
            <w:pPr>
              <w:spacing w:before="60" w:after="60"/>
              <w:jc w:val="center"/>
              <w:rPr>
                <w:rFonts w:ascii="Times New Roman" w:hAnsi="Times New Roman" w:cs="Times New Roman"/>
                <w:sz w:val="26"/>
                <w:szCs w:val="26"/>
              </w:rPr>
            </w:pPr>
          </w:p>
        </w:tc>
        <w:tc>
          <w:tcPr>
            <w:tcW w:w="1421" w:type="pct"/>
            <w:vAlign w:val="center"/>
          </w:tcPr>
          <w:p w:rsidR="001B0112" w:rsidRPr="00D44F74" w:rsidRDefault="001B0112" w:rsidP="001B0112">
            <w:pPr>
              <w:pStyle w:val="NoSpacing"/>
            </w:pPr>
          </w:p>
        </w:tc>
        <w:tc>
          <w:tcPr>
            <w:tcW w:w="1508" w:type="pct"/>
            <w:vAlign w:val="center"/>
          </w:tcPr>
          <w:p w:rsidR="001B0112" w:rsidRPr="00195A24" w:rsidRDefault="004E71BA" w:rsidP="001B0112">
            <w:pPr>
              <w:pStyle w:val="NoSpacing"/>
            </w:pPr>
            <w:r>
              <w:t xml:space="preserve">Bổ sung </w:t>
            </w:r>
            <w:bookmarkStart w:id="1" w:name="_GoBack"/>
            <w:bookmarkEnd w:id="1"/>
            <w:r w:rsidR="00040B15">
              <w:t xml:space="preserve">Mô hình 15: </w:t>
            </w:r>
            <w:r w:rsidR="001B0112" w:rsidRPr="00195A24">
              <w:t>Triển khai cuộc thi sáng kiến phát triển ứng dụng khai thác dữ liệu phục vụ xây dựng Chính phủ số, xã hội số và nền kinh tế số</w:t>
            </w:r>
          </w:p>
        </w:tc>
        <w:tc>
          <w:tcPr>
            <w:tcW w:w="1789" w:type="pct"/>
          </w:tcPr>
          <w:p w:rsidR="001B0112" w:rsidRPr="00C34A9D" w:rsidRDefault="001B0112" w:rsidP="001B0112">
            <w:pPr>
              <w:spacing w:before="60" w:after="60"/>
              <w:jc w:val="both"/>
              <w:rPr>
                <w:rFonts w:ascii="Times New Roman" w:hAnsi="Times New Roman" w:cs="Times New Roman"/>
                <w:sz w:val="26"/>
                <w:szCs w:val="26"/>
              </w:rPr>
            </w:pPr>
            <w:r w:rsidRPr="00C34A9D">
              <w:rPr>
                <w:rFonts w:ascii="Times New Roman" w:hAnsi="Times New Roman" w:cs="Times New Roman"/>
                <w:sz w:val="26"/>
                <w:szCs w:val="26"/>
              </w:rPr>
              <w:t>Sở Thông tin và Truyền thông tiếp thu điều chỉnh</w:t>
            </w:r>
            <w:r>
              <w:rPr>
                <w:rFonts w:ascii="Times New Roman" w:hAnsi="Times New Roman" w:cs="Times New Roman"/>
                <w:sz w:val="26"/>
                <w:szCs w:val="26"/>
              </w:rPr>
              <w:t xml:space="preserve"> bổ sung</w:t>
            </w:r>
          </w:p>
        </w:tc>
      </w:tr>
      <w:bookmarkEnd w:id="0"/>
    </w:tbl>
    <w:p w:rsidR="0051174E" w:rsidRPr="00497264" w:rsidRDefault="0051174E" w:rsidP="000D7C85">
      <w:pPr>
        <w:jc w:val="center"/>
        <w:rPr>
          <w:rFonts w:ascii="Times New Roman" w:hAnsi="Times New Roman" w:cs="Times New Roman"/>
          <w:sz w:val="26"/>
          <w:szCs w:val="26"/>
        </w:rPr>
      </w:pPr>
    </w:p>
    <w:sectPr w:rsidR="0051174E" w:rsidRPr="00497264" w:rsidSect="003C3290">
      <w:footerReference w:type="default" r:id="rId9"/>
      <w:pgSz w:w="16838" w:h="11906" w:orient="landscape" w:code="9"/>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FE3" w:rsidRDefault="00ED5FE3" w:rsidP="006C5DFE">
      <w:pPr>
        <w:spacing w:after="0" w:line="240" w:lineRule="auto"/>
      </w:pPr>
      <w:r>
        <w:separator/>
      </w:r>
    </w:p>
  </w:endnote>
  <w:endnote w:type="continuationSeparator" w:id="0">
    <w:p w:rsidR="00ED5FE3" w:rsidRDefault="00ED5FE3" w:rsidP="006C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489502"/>
      <w:docPartObj>
        <w:docPartGallery w:val="Page Numbers (Bottom of Page)"/>
        <w:docPartUnique/>
      </w:docPartObj>
    </w:sdtPr>
    <w:sdtEndPr>
      <w:rPr>
        <w:noProof/>
      </w:rPr>
    </w:sdtEndPr>
    <w:sdtContent>
      <w:p w:rsidR="0020222B" w:rsidRDefault="001D5B78">
        <w:pPr>
          <w:pStyle w:val="Footer"/>
          <w:jc w:val="center"/>
        </w:pPr>
        <w:r>
          <w:fldChar w:fldCharType="begin"/>
        </w:r>
        <w:r w:rsidR="00E128B9">
          <w:instrText xml:space="preserve"> PAGE   \* MERGEFORMAT </w:instrText>
        </w:r>
        <w:r>
          <w:fldChar w:fldCharType="separate"/>
        </w:r>
        <w:r w:rsidR="004E71BA">
          <w:rPr>
            <w:noProof/>
          </w:rPr>
          <w:t>2</w:t>
        </w:r>
        <w:r>
          <w:rPr>
            <w:noProof/>
          </w:rPr>
          <w:fldChar w:fldCharType="end"/>
        </w:r>
      </w:p>
    </w:sdtContent>
  </w:sdt>
  <w:p w:rsidR="0020222B" w:rsidRDefault="00202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FE3" w:rsidRDefault="00ED5FE3" w:rsidP="006C5DFE">
      <w:pPr>
        <w:spacing w:after="0" w:line="240" w:lineRule="auto"/>
      </w:pPr>
      <w:r>
        <w:separator/>
      </w:r>
    </w:p>
  </w:footnote>
  <w:footnote w:type="continuationSeparator" w:id="0">
    <w:p w:rsidR="00ED5FE3" w:rsidRDefault="00ED5FE3" w:rsidP="006C5D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6F38"/>
    <w:multiLevelType w:val="hybridMultilevel"/>
    <w:tmpl w:val="98EC1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E13A4"/>
    <w:multiLevelType w:val="hybridMultilevel"/>
    <w:tmpl w:val="0F64AD02"/>
    <w:lvl w:ilvl="0" w:tplc="411E6EE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1AB254BA"/>
    <w:multiLevelType w:val="hybridMultilevel"/>
    <w:tmpl w:val="6B02BAB2"/>
    <w:lvl w:ilvl="0" w:tplc="F57E9718">
      <w:start w:val="1"/>
      <w:numFmt w:val="lowerLetter"/>
      <w:lvlText w:val="%1."/>
      <w:lvlJc w:val="left"/>
      <w:pPr>
        <w:ind w:left="360" w:hanging="360"/>
      </w:pPr>
      <w:rPr>
        <w:rFonts w:ascii="Times New Roman" w:eastAsia="Times New Roman"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B036A4E"/>
    <w:multiLevelType w:val="hybridMultilevel"/>
    <w:tmpl w:val="B6882DB6"/>
    <w:lvl w:ilvl="0" w:tplc="EEEED0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A0897"/>
    <w:multiLevelType w:val="hybridMultilevel"/>
    <w:tmpl w:val="231C2E1E"/>
    <w:lvl w:ilvl="0" w:tplc="B4607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E24AB"/>
    <w:multiLevelType w:val="hybridMultilevel"/>
    <w:tmpl w:val="62BC50B2"/>
    <w:lvl w:ilvl="0" w:tplc="205E2D44">
      <w:start w:val="1"/>
      <w:numFmt w:val="lowerLetter"/>
      <w:lvlText w:val="%1."/>
      <w:lvlJc w:val="left"/>
      <w:pPr>
        <w:ind w:left="786" w:hanging="360"/>
      </w:pPr>
      <w:rPr>
        <w:rFonts w:ascii="Times New Roman" w:eastAsia="Times New Roma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nsid w:val="2D4D235C"/>
    <w:multiLevelType w:val="hybridMultilevel"/>
    <w:tmpl w:val="9836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361887"/>
    <w:multiLevelType w:val="hybridMultilevel"/>
    <w:tmpl w:val="6E60EE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397689"/>
    <w:multiLevelType w:val="hybridMultilevel"/>
    <w:tmpl w:val="58F2BF1E"/>
    <w:lvl w:ilvl="0" w:tplc="9718DFD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803C8C"/>
    <w:multiLevelType w:val="hybridMultilevel"/>
    <w:tmpl w:val="AA02980C"/>
    <w:lvl w:ilvl="0" w:tplc="93F6D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07559F"/>
    <w:multiLevelType w:val="hybridMultilevel"/>
    <w:tmpl w:val="0D92DC82"/>
    <w:lvl w:ilvl="0" w:tplc="ECDC3240">
      <w:start w:val="3"/>
      <w:numFmt w:val="bullet"/>
      <w:lvlText w:val="-"/>
      <w:lvlJc w:val="left"/>
      <w:pPr>
        <w:ind w:left="480" w:hanging="360"/>
      </w:pPr>
      <w:rPr>
        <w:rFonts w:ascii="Times New Roman" w:eastAsiaTheme="minorHAnsi" w:hAnsi="Times New Roman" w:cs="Times New Roman"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1">
    <w:nsid w:val="373120AA"/>
    <w:multiLevelType w:val="hybridMultilevel"/>
    <w:tmpl w:val="AA563DEA"/>
    <w:lvl w:ilvl="0" w:tplc="4B1E5184">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5AB007A"/>
    <w:multiLevelType w:val="hybridMultilevel"/>
    <w:tmpl w:val="B01831EE"/>
    <w:lvl w:ilvl="0" w:tplc="D82236DA">
      <w:start w:val="1"/>
      <w:numFmt w:val="lowerLetter"/>
      <w:lvlText w:val="%1."/>
      <w:lvlJc w:val="left"/>
      <w:pPr>
        <w:ind w:left="1080" w:hanging="360"/>
      </w:pPr>
      <w:rPr>
        <w:rFonts w:ascii="Times New Roman" w:eastAsia="Calibr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F7F1120"/>
    <w:multiLevelType w:val="hybridMultilevel"/>
    <w:tmpl w:val="90D4B94C"/>
    <w:lvl w:ilvl="0" w:tplc="BDD0589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3EF418E"/>
    <w:multiLevelType w:val="hybridMultilevel"/>
    <w:tmpl w:val="6B02BAB2"/>
    <w:lvl w:ilvl="0" w:tplc="F57E9718">
      <w:start w:val="1"/>
      <w:numFmt w:val="lowerLetter"/>
      <w:lvlText w:val="%1."/>
      <w:lvlJc w:val="left"/>
      <w:pPr>
        <w:ind w:left="630" w:hanging="360"/>
      </w:pPr>
      <w:rPr>
        <w:rFonts w:ascii="Times New Roman" w:eastAsia="Times New Roman" w:hAnsi="Times New Roman" w:cs="Times New Roman"/>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5">
    <w:nsid w:val="57396556"/>
    <w:multiLevelType w:val="hybridMultilevel"/>
    <w:tmpl w:val="B78856EC"/>
    <w:lvl w:ilvl="0" w:tplc="0409000F">
      <w:start w:val="1"/>
      <w:numFmt w:val="decimal"/>
      <w:lvlText w:val="%1."/>
      <w:lvlJc w:val="left"/>
      <w:pPr>
        <w:ind w:left="67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6">
    <w:nsid w:val="5C5276B0"/>
    <w:multiLevelType w:val="hybridMultilevel"/>
    <w:tmpl w:val="CBC496EA"/>
    <w:lvl w:ilvl="0" w:tplc="15F6BE22">
      <w:start w:val="1"/>
      <w:numFmt w:val="lowerLetter"/>
      <w:lvlText w:val="%1."/>
      <w:lvlJc w:val="left"/>
      <w:pPr>
        <w:ind w:left="720" w:hanging="360"/>
      </w:pPr>
      <w:rPr>
        <w:rFonts w:ascii="Times New Roman" w:eastAsia="Times New Roman" w:hAnsi="Times New Roman"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C7B332D"/>
    <w:multiLevelType w:val="multilevel"/>
    <w:tmpl w:val="C83666B8"/>
    <w:lvl w:ilvl="0">
      <w:start w:val="2"/>
      <w:numFmt w:val="decimal"/>
      <w:lvlText w:val="%1"/>
      <w:lvlJc w:val="left"/>
      <w:pPr>
        <w:ind w:left="102" w:hanging="459"/>
      </w:pPr>
      <w:rPr>
        <w:rFonts w:hint="default"/>
        <w:lang w:eastAsia="en-US" w:bidi="ar-SA"/>
      </w:rPr>
    </w:lvl>
    <w:lvl w:ilvl="1">
      <w:start w:val="1"/>
      <w:numFmt w:val="decimal"/>
      <w:lvlText w:val="%1.%2."/>
      <w:lvlJc w:val="left"/>
      <w:pPr>
        <w:ind w:left="102" w:hanging="459"/>
      </w:pPr>
      <w:rPr>
        <w:rFonts w:ascii="Times New Roman" w:eastAsia="Times New Roman" w:hAnsi="Times New Roman" w:cs="Times New Roman" w:hint="default"/>
        <w:w w:val="99"/>
        <w:sz w:val="26"/>
        <w:szCs w:val="26"/>
        <w:lang w:eastAsia="en-US" w:bidi="ar-SA"/>
      </w:rPr>
    </w:lvl>
    <w:lvl w:ilvl="2">
      <w:numFmt w:val="bullet"/>
      <w:lvlText w:val="•"/>
      <w:lvlJc w:val="left"/>
      <w:pPr>
        <w:ind w:left="1937" w:hanging="459"/>
      </w:pPr>
      <w:rPr>
        <w:rFonts w:hint="default"/>
        <w:lang w:eastAsia="en-US" w:bidi="ar-SA"/>
      </w:rPr>
    </w:lvl>
    <w:lvl w:ilvl="3">
      <w:numFmt w:val="bullet"/>
      <w:lvlText w:val="•"/>
      <w:lvlJc w:val="left"/>
      <w:pPr>
        <w:ind w:left="2856" w:hanging="459"/>
      </w:pPr>
      <w:rPr>
        <w:rFonts w:hint="default"/>
        <w:lang w:eastAsia="en-US" w:bidi="ar-SA"/>
      </w:rPr>
    </w:lvl>
    <w:lvl w:ilvl="4">
      <w:numFmt w:val="bullet"/>
      <w:lvlText w:val="•"/>
      <w:lvlJc w:val="left"/>
      <w:pPr>
        <w:ind w:left="3775" w:hanging="459"/>
      </w:pPr>
      <w:rPr>
        <w:rFonts w:hint="default"/>
        <w:lang w:eastAsia="en-US" w:bidi="ar-SA"/>
      </w:rPr>
    </w:lvl>
    <w:lvl w:ilvl="5">
      <w:numFmt w:val="bullet"/>
      <w:lvlText w:val="•"/>
      <w:lvlJc w:val="left"/>
      <w:pPr>
        <w:ind w:left="4694" w:hanging="459"/>
      </w:pPr>
      <w:rPr>
        <w:rFonts w:hint="default"/>
        <w:lang w:eastAsia="en-US" w:bidi="ar-SA"/>
      </w:rPr>
    </w:lvl>
    <w:lvl w:ilvl="6">
      <w:numFmt w:val="bullet"/>
      <w:lvlText w:val="•"/>
      <w:lvlJc w:val="left"/>
      <w:pPr>
        <w:ind w:left="5613" w:hanging="459"/>
      </w:pPr>
      <w:rPr>
        <w:rFonts w:hint="default"/>
        <w:lang w:eastAsia="en-US" w:bidi="ar-SA"/>
      </w:rPr>
    </w:lvl>
    <w:lvl w:ilvl="7">
      <w:numFmt w:val="bullet"/>
      <w:lvlText w:val="•"/>
      <w:lvlJc w:val="left"/>
      <w:pPr>
        <w:ind w:left="6532" w:hanging="459"/>
      </w:pPr>
      <w:rPr>
        <w:rFonts w:hint="default"/>
        <w:lang w:eastAsia="en-US" w:bidi="ar-SA"/>
      </w:rPr>
    </w:lvl>
    <w:lvl w:ilvl="8">
      <w:numFmt w:val="bullet"/>
      <w:lvlText w:val="•"/>
      <w:lvlJc w:val="left"/>
      <w:pPr>
        <w:ind w:left="7451" w:hanging="459"/>
      </w:pPr>
      <w:rPr>
        <w:rFonts w:hint="default"/>
        <w:lang w:eastAsia="en-US" w:bidi="ar-SA"/>
      </w:rPr>
    </w:lvl>
  </w:abstractNum>
  <w:abstractNum w:abstractNumId="18">
    <w:nsid w:val="62D8493A"/>
    <w:multiLevelType w:val="hybridMultilevel"/>
    <w:tmpl w:val="D7403734"/>
    <w:lvl w:ilvl="0" w:tplc="92962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E07486"/>
    <w:multiLevelType w:val="hybridMultilevel"/>
    <w:tmpl w:val="98EC1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891609"/>
    <w:multiLevelType w:val="multilevel"/>
    <w:tmpl w:val="811439F4"/>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1">
    <w:nsid w:val="6A4A58B2"/>
    <w:multiLevelType w:val="hybridMultilevel"/>
    <w:tmpl w:val="D4BA9492"/>
    <w:lvl w:ilvl="0" w:tplc="FE468B58">
      <w:start w:val="1"/>
      <w:numFmt w:val="decimal"/>
      <w:lvlText w:val="%1."/>
      <w:lvlJc w:val="left"/>
      <w:pPr>
        <w:ind w:left="502" w:hanging="360"/>
      </w:pPr>
      <w:rPr>
        <w:rFonts w:ascii="Times New Roman" w:hAnsi="Times New Roman" w:hint="default"/>
        <w:color w:val="auto"/>
        <w:sz w:val="28"/>
        <w:szCs w:val="26"/>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6E242C18"/>
    <w:multiLevelType w:val="hybridMultilevel"/>
    <w:tmpl w:val="83E21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10C1E3C"/>
    <w:multiLevelType w:val="hybridMultilevel"/>
    <w:tmpl w:val="6B02BAB2"/>
    <w:lvl w:ilvl="0" w:tplc="F57E9718">
      <w:start w:val="1"/>
      <w:numFmt w:val="lowerLetter"/>
      <w:lvlText w:val="%1."/>
      <w:lvlJc w:val="left"/>
      <w:pPr>
        <w:ind w:left="630" w:hanging="360"/>
      </w:pPr>
      <w:rPr>
        <w:rFonts w:ascii="Times New Roman" w:eastAsia="Times New Roman" w:hAnsi="Times New Roman" w:cs="Times New Roman"/>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4">
    <w:nsid w:val="7EAF5B8E"/>
    <w:multiLevelType w:val="hybridMultilevel"/>
    <w:tmpl w:val="654EF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8735F5"/>
    <w:multiLevelType w:val="hybridMultilevel"/>
    <w:tmpl w:val="1B36701A"/>
    <w:lvl w:ilvl="0" w:tplc="E57689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10"/>
  </w:num>
  <w:num w:numId="5">
    <w:abstractNumId w:val="5"/>
  </w:num>
  <w:num w:numId="6">
    <w:abstractNumId w:val="14"/>
  </w:num>
  <w:num w:numId="7">
    <w:abstractNumId w:val="16"/>
  </w:num>
  <w:num w:numId="8">
    <w:abstractNumId w:val="2"/>
  </w:num>
  <w:num w:numId="9">
    <w:abstractNumId w:val="23"/>
  </w:num>
  <w:num w:numId="10">
    <w:abstractNumId w:val="3"/>
  </w:num>
  <w:num w:numId="11">
    <w:abstractNumId w:val="15"/>
  </w:num>
  <w:num w:numId="12">
    <w:abstractNumId w:val="7"/>
  </w:num>
  <w:num w:numId="13">
    <w:abstractNumId w:val="21"/>
  </w:num>
  <w:num w:numId="14">
    <w:abstractNumId w:val="22"/>
  </w:num>
  <w:num w:numId="15">
    <w:abstractNumId w:val="13"/>
  </w:num>
  <w:num w:numId="16">
    <w:abstractNumId w:val="17"/>
  </w:num>
  <w:num w:numId="17">
    <w:abstractNumId w:val="20"/>
  </w:num>
  <w:num w:numId="18">
    <w:abstractNumId w:val="18"/>
  </w:num>
  <w:num w:numId="19">
    <w:abstractNumId w:val="25"/>
  </w:num>
  <w:num w:numId="20">
    <w:abstractNumId w:val="1"/>
  </w:num>
  <w:num w:numId="21">
    <w:abstractNumId w:val="6"/>
  </w:num>
  <w:num w:numId="22">
    <w:abstractNumId w:val="0"/>
  </w:num>
  <w:num w:numId="23">
    <w:abstractNumId w:val="24"/>
  </w:num>
  <w:num w:numId="24">
    <w:abstractNumId w:val="4"/>
  </w:num>
  <w:num w:numId="25">
    <w:abstractNumId w:val="1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765"/>
    <w:rsid w:val="00000AAA"/>
    <w:rsid w:val="0002071B"/>
    <w:rsid w:val="0002132F"/>
    <w:rsid w:val="00032EB9"/>
    <w:rsid w:val="00040B15"/>
    <w:rsid w:val="00045109"/>
    <w:rsid w:val="00056417"/>
    <w:rsid w:val="00057BE8"/>
    <w:rsid w:val="0006513E"/>
    <w:rsid w:val="000777E7"/>
    <w:rsid w:val="00082994"/>
    <w:rsid w:val="00083DD5"/>
    <w:rsid w:val="00085E70"/>
    <w:rsid w:val="000946DD"/>
    <w:rsid w:val="000A4B20"/>
    <w:rsid w:val="000D3A0B"/>
    <w:rsid w:val="000D7C85"/>
    <w:rsid w:val="000E41F3"/>
    <w:rsid w:val="000F0900"/>
    <w:rsid w:val="00115F05"/>
    <w:rsid w:val="00123DEC"/>
    <w:rsid w:val="00126968"/>
    <w:rsid w:val="00143DD0"/>
    <w:rsid w:val="001709D0"/>
    <w:rsid w:val="00177A3F"/>
    <w:rsid w:val="001800D3"/>
    <w:rsid w:val="00184BD2"/>
    <w:rsid w:val="00195A24"/>
    <w:rsid w:val="001A3C7D"/>
    <w:rsid w:val="001B0112"/>
    <w:rsid w:val="001C2D56"/>
    <w:rsid w:val="001D3A54"/>
    <w:rsid w:val="001D465E"/>
    <w:rsid w:val="001D5B78"/>
    <w:rsid w:val="001F192A"/>
    <w:rsid w:val="001F3FFC"/>
    <w:rsid w:val="002002DA"/>
    <w:rsid w:val="0020222B"/>
    <w:rsid w:val="00205BFD"/>
    <w:rsid w:val="0021124C"/>
    <w:rsid w:val="00216359"/>
    <w:rsid w:val="00222E73"/>
    <w:rsid w:val="00232A46"/>
    <w:rsid w:val="00241E7A"/>
    <w:rsid w:val="002601BF"/>
    <w:rsid w:val="00265EEB"/>
    <w:rsid w:val="00272EEB"/>
    <w:rsid w:val="002733FA"/>
    <w:rsid w:val="002806FA"/>
    <w:rsid w:val="00283A18"/>
    <w:rsid w:val="00283B8C"/>
    <w:rsid w:val="002907C1"/>
    <w:rsid w:val="002A2BE9"/>
    <w:rsid w:val="002B1E92"/>
    <w:rsid w:val="002B4A2C"/>
    <w:rsid w:val="002C1440"/>
    <w:rsid w:val="002C3CBA"/>
    <w:rsid w:val="002D36F6"/>
    <w:rsid w:val="002E69A8"/>
    <w:rsid w:val="002F10E5"/>
    <w:rsid w:val="00302FF9"/>
    <w:rsid w:val="00312D7F"/>
    <w:rsid w:val="0031473C"/>
    <w:rsid w:val="00317200"/>
    <w:rsid w:val="00317C96"/>
    <w:rsid w:val="00331642"/>
    <w:rsid w:val="00336B38"/>
    <w:rsid w:val="00384021"/>
    <w:rsid w:val="00390303"/>
    <w:rsid w:val="003974D9"/>
    <w:rsid w:val="00397A32"/>
    <w:rsid w:val="003A0873"/>
    <w:rsid w:val="003A38D6"/>
    <w:rsid w:val="003A57BB"/>
    <w:rsid w:val="003A7687"/>
    <w:rsid w:val="003B0962"/>
    <w:rsid w:val="003C3290"/>
    <w:rsid w:val="003D192B"/>
    <w:rsid w:val="003D77F3"/>
    <w:rsid w:val="003F49D9"/>
    <w:rsid w:val="00406AA3"/>
    <w:rsid w:val="00430C5C"/>
    <w:rsid w:val="004445E8"/>
    <w:rsid w:val="00450B7C"/>
    <w:rsid w:val="00456EF0"/>
    <w:rsid w:val="00461A09"/>
    <w:rsid w:val="00462BBA"/>
    <w:rsid w:val="00465990"/>
    <w:rsid w:val="004705F1"/>
    <w:rsid w:val="004742EA"/>
    <w:rsid w:val="0047791D"/>
    <w:rsid w:val="00480332"/>
    <w:rsid w:val="00497264"/>
    <w:rsid w:val="004A30A0"/>
    <w:rsid w:val="004A58A7"/>
    <w:rsid w:val="004A62AE"/>
    <w:rsid w:val="004C0065"/>
    <w:rsid w:val="004C3EAE"/>
    <w:rsid w:val="004D57AD"/>
    <w:rsid w:val="004D6C2B"/>
    <w:rsid w:val="004E27FD"/>
    <w:rsid w:val="004E71BA"/>
    <w:rsid w:val="004F1DEB"/>
    <w:rsid w:val="004F4B91"/>
    <w:rsid w:val="004F6154"/>
    <w:rsid w:val="00510FB0"/>
    <w:rsid w:val="0051174E"/>
    <w:rsid w:val="00514EF5"/>
    <w:rsid w:val="00534AC1"/>
    <w:rsid w:val="005541DB"/>
    <w:rsid w:val="00560E68"/>
    <w:rsid w:val="00562CEC"/>
    <w:rsid w:val="00576CEA"/>
    <w:rsid w:val="00584769"/>
    <w:rsid w:val="005A0102"/>
    <w:rsid w:val="005B45CD"/>
    <w:rsid w:val="005C43B0"/>
    <w:rsid w:val="005E322A"/>
    <w:rsid w:val="005E6EE0"/>
    <w:rsid w:val="005F74AD"/>
    <w:rsid w:val="00603198"/>
    <w:rsid w:val="00630420"/>
    <w:rsid w:val="006355AC"/>
    <w:rsid w:val="0063659B"/>
    <w:rsid w:val="00650985"/>
    <w:rsid w:val="00662F16"/>
    <w:rsid w:val="00672F54"/>
    <w:rsid w:val="0067654D"/>
    <w:rsid w:val="0068044B"/>
    <w:rsid w:val="00682EBC"/>
    <w:rsid w:val="006A668A"/>
    <w:rsid w:val="006B324C"/>
    <w:rsid w:val="006B4129"/>
    <w:rsid w:val="006C0D29"/>
    <w:rsid w:val="006C5DFE"/>
    <w:rsid w:val="006D65FD"/>
    <w:rsid w:val="006E2D6E"/>
    <w:rsid w:val="006E7C08"/>
    <w:rsid w:val="00701D07"/>
    <w:rsid w:val="00707E15"/>
    <w:rsid w:val="00711BD3"/>
    <w:rsid w:val="00712E39"/>
    <w:rsid w:val="00715D07"/>
    <w:rsid w:val="00715F15"/>
    <w:rsid w:val="0072183F"/>
    <w:rsid w:val="00724765"/>
    <w:rsid w:val="00733C29"/>
    <w:rsid w:val="0073483D"/>
    <w:rsid w:val="00736FD5"/>
    <w:rsid w:val="00742593"/>
    <w:rsid w:val="00751C8A"/>
    <w:rsid w:val="00752A1C"/>
    <w:rsid w:val="00763329"/>
    <w:rsid w:val="00774BE1"/>
    <w:rsid w:val="00780887"/>
    <w:rsid w:val="00781130"/>
    <w:rsid w:val="00781A6E"/>
    <w:rsid w:val="0078253E"/>
    <w:rsid w:val="00782B1A"/>
    <w:rsid w:val="0078567F"/>
    <w:rsid w:val="00797E78"/>
    <w:rsid w:val="007A0912"/>
    <w:rsid w:val="007A251B"/>
    <w:rsid w:val="007A72E0"/>
    <w:rsid w:val="007A7574"/>
    <w:rsid w:val="007B32E3"/>
    <w:rsid w:val="007D3121"/>
    <w:rsid w:val="007D3B52"/>
    <w:rsid w:val="007E453C"/>
    <w:rsid w:val="007E5354"/>
    <w:rsid w:val="007F04B7"/>
    <w:rsid w:val="007F0B76"/>
    <w:rsid w:val="00800F9F"/>
    <w:rsid w:val="0080177F"/>
    <w:rsid w:val="00801923"/>
    <w:rsid w:val="00806D66"/>
    <w:rsid w:val="00807572"/>
    <w:rsid w:val="0080774A"/>
    <w:rsid w:val="0081510C"/>
    <w:rsid w:val="00825127"/>
    <w:rsid w:val="00826750"/>
    <w:rsid w:val="00830EE5"/>
    <w:rsid w:val="00832009"/>
    <w:rsid w:val="00844AE2"/>
    <w:rsid w:val="00860992"/>
    <w:rsid w:val="00860B5B"/>
    <w:rsid w:val="00867496"/>
    <w:rsid w:val="00870D9D"/>
    <w:rsid w:val="00871DF6"/>
    <w:rsid w:val="00881EAF"/>
    <w:rsid w:val="0088618C"/>
    <w:rsid w:val="00895B34"/>
    <w:rsid w:val="008C4468"/>
    <w:rsid w:val="008C728A"/>
    <w:rsid w:val="008E78F9"/>
    <w:rsid w:val="008F7A1D"/>
    <w:rsid w:val="00900C1A"/>
    <w:rsid w:val="0090262A"/>
    <w:rsid w:val="00932E1F"/>
    <w:rsid w:val="00934A57"/>
    <w:rsid w:val="00940BD6"/>
    <w:rsid w:val="00942398"/>
    <w:rsid w:val="0094364A"/>
    <w:rsid w:val="00953B62"/>
    <w:rsid w:val="009708CF"/>
    <w:rsid w:val="009736D4"/>
    <w:rsid w:val="009827CC"/>
    <w:rsid w:val="00987D24"/>
    <w:rsid w:val="00994208"/>
    <w:rsid w:val="009A1D46"/>
    <w:rsid w:val="009B1C0D"/>
    <w:rsid w:val="009C618C"/>
    <w:rsid w:val="009D022C"/>
    <w:rsid w:val="009D1A93"/>
    <w:rsid w:val="009D499F"/>
    <w:rsid w:val="009E00DC"/>
    <w:rsid w:val="009F0765"/>
    <w:rsid w:val="009F3217"/>
    <w:rsid w:val="009F754B"/>
    <w:rsid w:val="00A05A68"/>
    <w:rsid w:val="00A3169B"/>
    <w:rsid w:val="00A45AC2"/>
    <w:rsid w:val="00A46426"/>
    <w:rsid w:val="00A63542"/>
    <w:rsid w:val="00A72DBC"/>
    <w:rsid w:val="00A91F9C"/>
    <w:rsid w:val="00A9247A"/>
    <w:rsid w:val="00AB1313"/>
    <w:rsid w:val="00AB4874"/>
    <w:rsid w:val="00AC032A"/>
    <w:rsid w:val="00AC42B4"/>
    <w:rsid w:val="00AD4197"/>
    <w:rsid w:val="00AF0CD5"/>
    <w:rsid w:val="00AF7F6A"/>
    <w:rsid w:val="00B01E31"/>
    <w:rsid w:val="00B023BA"/>
    <w:rsid w:val="00B12461"/>
    <w:rsid w:val="00B176E4"/>
    <w:rsid w:val="00B206C9"/>
    <w:rsid w:val="00B24F6B"/>
    <w:rsid w:val="00B25FE2"/>
    <w:rsid w:val="00B35BCB"/>
    <w:rsid w:val="00B37705"/>
    <w:rsid w:val="00B50E49"/>
    <w:rsid w:val="00B5511E"/>
    <w:rsid w:val="00B61FC6"/>
    <w:rsid w:val="00B65284"/>
    <w:rsid w:val="00B678CF"/>
    <w:rsid w:val="00B718CB"/>
    <w:rsid w:val="00B7385A"/>
    <w:rsid w:val="00B7685C"/>
    <w:rsid w:val="00B77C58"/>
    <w:rsid w:val="00B912A8"/>
    <w:rsid w:val="00B9224A"/>
    <w:rsid w:val="00B929DA"/>
    <w:rsid w:val="00B976E8"/>
    <w:rsid w:val="00BA2419"/>
    <w:rsid w:val="00BA7DF3"/>
    <w:rsid w:val="00BB1268"/>
    <w:rsid w:val="00BB7749"/>
    <w:rsid w:val="00BE0330"/>
    <w:rsid w:val="00BE0BED"/>
    <w:rsid w:val="00BE127A"/>
    <w:rsid w:val="00BE7B6C"/>
    <w:rsid w:val="00C0084A"/>
    <w:rsid w:val="00C11E96"/>
    <w:rsid w:val="00C16C0D"/>
    <w:rsid w:val="00C23782"/>
    <w:rsid w:val="00C26DA8"/>
    <w:rsid w:val="00C3144F"/>
    <w:rsid w:val="00C34A9D"/>
    <w:rsid w:val="00C34FD2"/>
    <w:rsid w:val="00C35565"/>
    <w:rsid w:val="00C35A4C"/>
    <w:rsid w:val="00C42088"/>
    <w:rsid w:val="00C43199"/>
    <w:rsid w:val="00C505E8"/>
    <w:rsid w:val="00C51521"/>
    <w:rsid w:val="00C550B2"/>
    <w:rsid w:val="00C6347C"/>
    <w:rsid w:val="00C64F66"/>
    <w:rsid w:val="00C65298"/>
    <w:rsid w:val="00C67A52"/>
    <w:rsid w:val="00C70744"/>
    <w:rsid w:val="00C76F7D"/>
    <w:rsid w:val="00C77EEE"/>
    <w:rsid w:val="00C95016"/>
    <w:rsid w:val="00C9785F"/>
    <w:rsid w:val="00CA170F"/>
    <w:rsid w:val="00CB5F58"/>
    <w:rsid w:val="00CE0F16"/>
    <w:rsid w:val="00CF4CCC"/>
    <w:rsid w:val="00D01B7E"/>
    <w:rsid w:val="00D03065"/>
    <w:rsid w:val="00D15A33"/>
    <w:rsid w:val="00D2011A"/>
    <w:rsid w:val="00D27CF0"/>
    <w:rsid w:val="00D3118E"/>
    <w:rsid w:val="00D52011"/>
    <w:rsid w:val="00D72422"/>
    <w:rsid w:val="00D80CEC"/>
    <w:rsid w:val="00D86C70"/>
    <w:rsid w:val="00D943E3"/>
    <w:rsid w:val="00DA0A24"/>
    <w:rsid w:val="00DB5617"/>
    <w:rsid w:val="00DB586A"/>
    <w:rsid w:val="00DB6617"/>
    <w:rsid w:val="00DC701B"/>
    <w:rsid w:val="00DD4104"/>
    <w:rsid w:val="00DE0C52"/>
    <w:rsid w:val="00E0372E"/>
    <w:rsid w:val="00E128B9"/>
    <w:rsid w:val="00E24A2A"/>
    <w:rsid w:val="00E3695F"/>
    <w:rsid w:val="00E86518"/>
    <w:rsid w:val="00E87648"/>
    <w:rsid w:val="00E92976"/>
    <w:rsid w:val="00EC0795"/>
    <w:rsid w:val="00ED20F7"/>
    <w:rsid w:val="00ED4D07"/>
    <w:rsid w:val="00ED5FE3"/>
    <w:rsid w:val="00EE1DDB"/>
    <w:rsid w:val="00EE4C6E"/>
    <w:rsid w:val="00EF53D4"/>
    <w:rsid w:val="00EF6AC7"/>
    <w:rsid w:val="00F018A7"/>
    <w:rsid w:val="00F27E47"/>
    <w:rsid w:val="00F27FA0"/>
    <w:rsid w:val="00F3193A"/>
    <w:rsid w:val="00F408A5"/>
    <w:rsid w:val="00F5135B"/>
    <w:rsid w:val="00F60BE3"/>
    <w:rsid w:val="00F6491D"/>
    <w:rsid w:val="00F755C1"/>
    <w:rsid w:val="00F80C01"/>
    <w:rsid w:val="00F84B82"/>
    <w:rsid w:val="00F860E0"/>
    <w:rsid w:val="00F87AE3"/>
    <w:rsid w:val="00FA4871"/>
    <w:rsid w:val="00FA61F9"/>
    <w:rsid w:val="00FB5A49"/>
    <w:rsid w:val="00FC19B2"/>
    <w:rsid w:val="00FC4744"/>
    <w:rsid w:val="00FE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uiPriority w:val="34"/>
    <w:qFormat/>
    <w:rsid w:val="00B206C9"/>
    <w:pPr>
      <w:ind w:left="720"/>
      <w:contextualSpacing/>
    </w:pPr>
  </w:style>
  <w:style w:type="paragraph" w:styleId="Header">
    <w:name w:val="header"/>
    <w:basedOn w:val="Normal"/>
    <w:link w:val="HeaderChar"/>
    <w:uiPriority w:val="99"/>
    <w:unhideWhenUsed/>
    <w:rsid w:val="006C5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DFE"/>
  </w:style>
  <w:style w:type="paragraph" w:styleId="Footer">
    <w:name w:val="footer"/>
    <w:basedOn w:val="Normal"/>
    <w:link w:val="FooterChar"/>
    <w:uiPriority w:val="99"/>
    <w:unhideWhenUsed/>
    <w:rsid w:val="006C5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DFE"/>
  </w:style>
  <w:style w:type="paragraph" w:styleId="NormalWeb">
    <w:name w:val="Normal (Web)"/>
    <w:basedOn w:val="Normal"/>
    <w:uiPriority w:val="99"/>
    <w:unhideWhenUsed/>
    <w:rsid w:val="00C35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locked/>
    <w:rsid w:val="00C64F66"/>
  </w:style>
  <w:style w:type="character" w:customStyle="1" w:styleId="Bodytext3">
    <w:name w:val="Body text (3)_"/>
    <w:link w:val="Bodytext31"/>
    <w:rsid w:val="00FC4744"/>
    <w:rPr>
      <w:rFonts w:ascii="Times New Roman" w:eastAsia="Times New Roman" w:hAnsi="Times New Roman" w:cs="Times New Roman"/>
      <w:sz w:val="28"/>
      <w:szCs w:val="28"/>
      <w:shd w:val="clear" w:color="auto" w:fill="FFFFFF"/>
    </w:rPr>
  </w:style>
  <w:style w:type="paragraph" w:customStyle="1" w:styleId="Bodytext31">
    <w:name w:val="Body text (3)1"/>
    <w:basedOn w:val="Normal"/>
    <w:link w:val="Bodytext3"/>
    <w:rsid w:val="00FC4744"/>
    <w:pPr>
      <w:widowControl w:val="0"/>
      <w:shd w:val="clear" w:color="auto" w:fill="FFFFFF"/>
      <w:spacing w:before="1020" w:after="840" w:line="0" w:lineRule="atLeast"/>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184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BD2"/>
    <w:rPr>
      <w:rFonts w:ascii="Segoe UI" w:hAnsi="Segoe UI" w:cs="Segoe UI"/>
      <w:sz w:val="18"/>
      <w:szCs w:val="18"/>
    </w:rPr>
  </w:style>
  <w:style w:type="paragraph" w:styleId="BodyText2">
    <w:name w:val="Body Text 2"/>
    <w:basedOn w:val="Normal"/>
    <w:link w:val="BodyText2Char"/>
    <w:rsid w:val="006C0D29"/>
    <w:pPr>
      <w:spacing w:after="0" w:line="240" w:lineRule="auto"/>
      <w:ind w:right="709"/>
      <w:jc w:val="both"/>
    </w:pPr>
    <w:rPr>
      <w:rFonts w:ascii="VNI-Times" w:eastAsia="Times New Roman" w:hAnsi="VNI-Times" w:cs="Times New Roman"/>
      <w:sz w:val="26"/>
      <w:szCs w:val="28"/>
    </w:rPr>
  </w:style>
  <w:style w:type="character" w:customStyle="1" w:styleId="BodyText2Char">
    <w:name w:val="Body Text 2 Char"/>
    <w:basedOn w:val="DefaultParagraphFont"/>
    <w:link w:val="BodyText2"/>
    <w:rsid w:val="006C0D29"/>
    <w:rPr>
      <w:rFonts w:ascii="VNI-Times" w:eastAsia="Times New Roman" w:hAnsi="VNI-Times" w:cs="Times New Roman"/>
      <w:sz w:val="26"/>
      <w:szCs w:val="28"/>
    </w:rPr>
  </w:style>
  <w:style w:type="paragraph" w:styleId="BodyTextIndent">
    <w:name w:val="Body Text Indent"/>
    <w:basedOn w:val="Normal"/>
    <w:link w:val="BodyTextIndentChar"/>
    <w:uiPriority w:val="99"/>
    <w:unhideWhenUsed/>
    <w:rsid w:val="00177A3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177A3F"/>
    <w:rPr>
      <w:rFonts w:ascii="Times New Roman" w:eastAsia="Times New Roman" w:hAnsi="Times New Roman" w:cs="Times New Roman"/>
      <w:sz w:val="24"/>
      <w:szCs w:val="24"/>
    </w:rPr>
  </w:style>
  <w:style w:type="character" w:styleId="Emphasis">
    <w:name w:val="Emphasis"/>
    <w:uiPriority w:val="20"/>
    <w:qFormat/>
    <w:rsid w:val="0002071B"/>
    <w:rPr>
      <w:i/>
      <w:iCs/>
    </w:rPr>
  </w:style>
  <w:style w:type="character" w:customStyle="1" w:styleId="Bodytext">
    <w:name w:val="Body text_"/>
    <w:rsid w:val="0002071B"/>
    <w:rPr>
      <w:b w:val="0"/>
      <w:bCs w:val="0"/>
      <w:i w:val="0"/>
      <w:iCs w:val="0"/>
      <w:smallCaps w:val="0"/>
      <w:strike w:val="0"/>
      <w:u w:val="none"/>
    </w:rPr>
  </w:style>
  <w:style w:type="paragraph" w:styleId="NoSpacing">
    <w:name w:val="No Spacing"/>
    <w:uiPriority w:val="1"/>
    <w:qFormat/>
    <w:rsid w:val="0063659B"/>
    <w:pPr>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uiPriority w:val="34"/>
    <w:qFormat/>
    <w:rsid w:val="00B206C9"/>
    <w:pPr>
      <w:ind w:left="720"/>
      <w:contextualSpacing/>
    </w:pPr>
  </w:style>
  <w:style w:type="paragraph" w:styleId="Header">
    <w:name w:val="header"/>
    <w:basedOn w:val="Normal"/>
    <w:link w:val="HeaderChar"/>
    <w:uiPriority w:val="99"/>
    <w:unhideWhenUsed/>
    <w:rsid w:val="006C5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DFE"/>
  </w:style>
  <w:style w:type="paragraph" w:styleId="Footer">
    <w:name w:val="footer"/>
    <w:basedOn w:val="Normal"/>
    <w:link w:val="FooterChar"/>
    <w:uiPriority w:val="99"/>
    <w:unhideWhenUsed/>
    <w:rsid w:val="006C5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DFE"/>
  </w:style>
  <w:style w:type="paragraph" w:styleId="NormalWeb">
    <w:name w:val="Normal (Web)"/>
    <w:basedOn w:val="Normal"/>
    <w:uiPriority w:val="99"/>
    <w:unhideWhenUsed/>
    <w:rsid w:val="00C35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locked/>
    <w:rsid w:val="00C64F66"/>
  </w:style>
  <w:style w:type="character" w:customStyle="1" w:styleId="Bodytext3">
    <w:name w:val="Body text (3)_"/>
    <w:link w:val="Bodytext31"/>
    <w:rsid w:val="00FC4744"/>
    <w:rPr>
      <w:rFonts w:ascii="Times New Roman" w:eastAsia="Times New Roman" w:hAnsi="Times New Roman" w:cs="Times New Roman"/>
      <w:sz w:val="28"/>
      <w:szCs w:val="28"/>
      <w:shd w:val="clear" w:color="auto" w:fill="FFFFFF"/>
    </w:rPr>
  </w:style>
  <w:style w:type="paragraph" w:customStyle="1" w:styleId="Bodytext31">
    <w:name w:val="Body text (3)1"/>
    <w:basedOn w:val="Normal"/>
    <w:link w:val="Bodytext3"/>
    <w:rsid w:val="00FC4744"/>
    <w:pPr>
      <w:widowControl w:val="0"/>
      <w:shd w:val="clear" w:color="auto" w:fill="FFFFFF"/>
      <w:spacing w:before="1020" w:after="840" w:line="0" w:lineRule="atLeast"/>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184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BD2"/>
    <w:rPr>
      <w:rFonts w:ascii="Segoe UI" w:hAnsi="Segoe UI" w:cs="Segoe UI"/>
      <w:sz w:val="18"/>
      <w:szCs w:val="18"/>
    </w:rPr>
  </w:style>
  <w:style w:type="paragraph" w:styleId="BodyText2">
    <w:name w:val="Body Text 2"/>
    <w:basedOn w:val="Normal"/>
    <w:link w:val="BodyText2Char"/>
    <w:rsid w:val="006C0D29"/>
    <w:pPr>
      <w:spacing w:after="0" w:line="240" w:lineRule="auto"/>
      <w:ind w:right="709"/>
      <w:jc w:val="both"/>
    </w:pPr>
    <w:rPr>
      <w:rFonts w:ascii="VNI-Times" w:eastAsia="Times New Roman" w:hAnsi="VNI-Times" w:cs="Times New Roman"/>
      <w:sz w:val="26"/>
      <w:szCs w:val="28"/>
    </w:rPr>
  </w:style>
  <w:style w:type="character" w:customStyle="1" w:styleId="BodyText2Char">
    <w:name w:val="Body Text 2 Char"/>
    <w:basedOn w:val="DefaultParagraphFont"/>
    <w:link w:val="BodyText2"/>
    <w:rsid w:val="006C0D29"/>
    <w:rPr>
      <w:rFonts w:ascii="VNI-Times" w:eastAsia="Times New Roman" w:hAnsi="VNI-Times" w:cs="Times New Roman"/>
      <w:sz w:val="26"/>
      <w:szCs w:val="28"/>
    </w:rPr>
  </w:style>
  <w:style w:type="paragraph" w:styleId="BodyTextIndent">
    <w:name w:val="Body Text Indent"/>
    <w:basedOn w:val="Normal"/>
    <w:link w:val="BodyTextIndentChar"/>
    <w:uiPriority w:val="99"/>
    <w:unhideWhenUsed/>
    <w:rsid w:val="00177A3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177A3F"/>
    <w:rPr>
      <w:rFonts w:ascii="Times New Roman" w:eastAsia="Times New Roman" w:hAnsi="Times New Roman" w:cs="Times New Roman"/>
      <w:sz w:val="24"/>
      <w:szCs w:val="24"/>
    </w:rPr>
  </w:style>
  <w:style w:type="character" w:styleId="Emphasis">
    <w:name w:val="Emphasis"/>
    <w:uiPriority w:val="20"/>
    <w:qFormat/>
    <w:rsid w:val="0002071B"/>
    <w:rPr>
      <w:i/>
      <w:iCs/>
    </w:rPr>
  </w:style>
  <w:style w:type="character" w:customStyle="1" w:styleId="Bodytext">
    <w:name w:val="Body text_"/>
    <w:rsid w:val="0002071B"/>
    <w:rPr>
      <w:b w:val="0"/>
      <w:bCs w:val="0"/>
      <w:i w:val="0"/>
      <w:iCs w:val="0"/>
      <w:smallCaps w:val="0"/>
      <w:strike w:val="0"/>
      <w:u w:val="none"/>
    </w:rPr>
  </w:style>
  <w:style w:type="paragraph" w:styleId="NoSpacing">
    <w:name w:val="No Spacing"/>
    <w:uiPriority w:val="1"/>
    <w:qFormat/>
    <w:rsid w:val="0063659B"/>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18246">
      <w:bodyDiv w:val="1"/>
      <w:marLeft w:val="0"/>
      <w:marRight w:val="0"/>
      <w:marTop w:val="0"/>
      <w:marBottom w:val="0"/>
      <w:divBdr>
        <w:top w:val="none" w:sz="0" w:space="0" w:color="auto"/>
        <w:left w:val="none" w:sz="0" w:space="0" w:color="auto"/>
        <w:bottom w:val="none" w:sz="0" w:space="0" w:color="auto"/>
        <w:right w:val="none" w:sz="0" w:space="0" w:color="auto"/>
      </w:divBdr>
    </w:div>
    <w:div w:id="83907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8F62-FC0A-4EB5-916D-640F97D4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Chi</dc:creator>
  <cp:lastModifiedBy>QT</cp:lastModifiedBy>
  <cp:revision>10</cp:revision>
  <cp:lastPrinted>2023-08-22T08:50:00Z</cp:lastPrinted>
  <dcterms:created xsi:type="dcterms:W3CDTF">2023-08-22T08:30:00Z</dcterms:created>
  <dcterms:modified xsi:type="dcterms:W3CDTF">2023-08-22T09:01:00Z</dcterms:modified>
</cp:coreProperties>
</file>